
<file path=[Content_Types].xml><?xml version="1.0" encoding="utf-8"?>
<Types xmlns="http://schemas.openxmlformats.org/package/2006/content-types">
  <Default Extension="png" ContentType="image/png"/>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50DF2" w14:textId="77777777" w:rsidR="006A1186" w:rsidRDefault="00D471A3">
      <w:pPr>
        <w:pStyle w:val="BodyText"/>
        <w:rPr>
          <w:rFonts w:ascii="Times New Roman"/>
          <w:sz w:val="20"/>
        </w:rPr>
      </w:pPr>
      <w:r>
        <w:pict w14:anchorId="32EAD2CB">
          <v:group id="_x0000_s1028" alt="" style="position:absolute;margin-left:17.55pt;margin-top:19.35pt;width:559.9pt;height:161.25pt;z-index:-15865856;mso-position-horizontal-relative:page;mso-position-vertical-relative:page" coordorigin="351,387" coordsize="11198,3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alt="" style="position:absolute;left:7974;top:852;width:2232;height:2760">
              <v:imagedata r:id="rId5" o:title=""/>
            </v:shape>
            <v:shape id="_x0000_s1030" alt="" style="position:absolute;left:351;top:387;width:11198;height:591" coordorigin="351,387" coordsize="11198,591" path="m11549,387l351,387r,572l5894,771r5655,207l11549,387xe" fillcolor="#4471c4" stroked="f">
              <v:path arrowok="t"/>
            </v:shape>
            <v:shape id="_x0000_s1031" type="#_x0000_t75" alt="" style="position:absolute;left:351;top:387;width:11198;height:636">
              <v:imagedata r:id="rId6" o:title=""/>
            </v:shape>
            <w10:wrap anchorx="page" anchory="page"/>
          </v:group>
        </w:pict>
      </w:r>
    </w:p>
    <w:p w14:paraId="5B24C4EB" w14:textId="77777777" w:rsidR="006A1186" w:rsidRDefault="006A1186">
      <w:pPr>
        <w:pStyle w:val="BodyText"/>
        <w:rPr>
          <w:rFonts w:ascii="Times New Roman"/>
          <w:sz w:val="20"/>
        </w:rPr>
      </w:pPr>
    </w:p>
    <w:p w14:paraId="2CA35A91" w14:textId="77777777" w:rsidR="006A1186" w:rsidRDefault="006A1186">
      <w:pPr>
        <w:pStyle w:val="BodyText"/>
        <w:rPr>
          <w:rFonts w:ascii="Times New Roman"/>
          <w:sz w:val="20"/>
        </w:rPr>
      </w:pPr>
    </w:p>
    <w:p w14:paraId="11D6356F" w14:textId="77777777" w:rsidR="006A1186" w:rsidRDefault="006A1186">
      <w:pPr>
        <w:pStyle w:val="BodyText"/>
        <w:rPr>
          <w:rFonts w:ascii="Times New Roman"/>
          <w:sz w:val="20"/>
        </w:rPr>
      </w:pPr>
    </w:p>
    <w:p w14:paraId="61CCA51C" w14:textId="77777777" w:rsidR="006A1186" w:rsidRDefault="006A1186">
      <w:pPr>
        <w:pStyle w:val="BodyText"/>
        <w:spacing w:before="11"/>
        <w:rPr>
          <w:rFonts w:ascii="Times New Roman"/>
          <w:sz w:val="22"/>
        </w:rPr>
      </w:pPr>
    </w:p>
    <w:p w14:paraId="02E70F73" w14:textId="77777777" w:rsidR="006A1186" w:rsidRDefault="008434BB">
      <w:pPr>
        <w:pStyle w:val="BodyText"/>
        <w:ind w:left="220"/>
        <w:rPr>
          <w:rFonts w:ascii="Times New Roman"/>
          <w:sz w:val="20"/>
        </w:rPr>
      </w:pPr>
      <w:r>
        <w:rPr>
          <w:rFonts w:ascii="Times New Roman"/>
          <w:noProof/>
          <w:sz w:val="20"/>
        </w:rPr>
        <w:drawing>
          <wp:inline distT="0" distB="0" distL="0" distR="0" wp14:anchorId="687D01F3" wp14:editId="1EC0C323">
            <wp:extent cx="1878534" cy="1311782"/>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7" cstate="print"/>
                    <a:stretch>
                      <a:fillRect/>
                    </a:stretch>
                  </pic:blipFill>
                  <pic:spPr>
                    <a:xfrm>
                      <a:off x="0" y="0"/>
                      <a:ext cx="1878534" cy="1311782"/>
                    </a:xfrm>
                    <a:prstGeom prst="rect">
                      <a:avLst/>
                    </a:prstGeom>
                  </pic:spPr>
                </pic:pic>
              </a:graphicData>
            </a:graphic>
          </wp:inline>
        </w:drawing>
      </w:r>
    </w:p>
    <w:p w14:paraId="75484DF2" w14:textId="77777777" w:rsidR="006A1186" w:rsidRDefault="006A1186">
      <w:pPr>
        <w:pStyle w:val="BodyText"/>
        <w:rPr>
          <w:rFonts w:ascii="Times New Roman"/>
          <w:sz w:val="20"/>
        </w:rPr>
      </w:pPr>
    </w:p>
    <w:p w14:paraId="71E32C55" w14:textId="77777777" w:rsidR="006A1186" w:rsidRDefault="006A1186">
      <w:pPr>
        <w:pStyle w:val="BodyText"/>
        <w:rPr>
          <w:rFonts w:ascii="Times New Roman"/>
          <w:sz w:val="20"/>
        </w:rPr>
      </w:pPr>
    </w:p>
    <w:p w14:paraId="3328AD8B" w14:textId="77777777" w:rsidR="006A1186" w:rsidRDefault="006A1186">
      <w:pPr>
        <w:pStyle w:val="BodyText"/>
        <w:rPr>
          <w:rFonts w:ascii="Times New Roman"/>
          <w:sz w:val="20"/>
        </w:rPr>
      </w:pPr>
    </w:p>
    <w:p w14:paraId="3A96804B" w14:textId="77777777" w:rsidR="006A1186" w:rsidRDefault="006A1186">
      <w:pPr>
        <w:pStyle w:val="BodyText"/>
        <w:rPr>
          <w:rFonts w:ascii="Times New Roman"/>
          <w:sz w:val="20"/>
        </w:rPr>
      </w:pPr>
    </w:p>
    <w:p w14:paraId="3AC48C12" w14:textId="77777777" w:rsidR="006A1186" w:rsidRDefault="006A1186">
      <w:pPr>
        <w:pStyle w:val="BodyText"/>
        <w:rPr>
          <w:rFonts w:ascii="Times New Roman"/>
          <w:sz w:val="20"/>
        </w:rPr>
      </w:pPr>
    </w:p>
    <w:p w14:paraId="213E6BAD" w14:textId="77777777" w:rsidR="006A1186" w:rsidRDefault="00305DEE">
      <w:pPr>
        <w:pStyle w:val="Title"/>
        <w:spacing w:before="119"/>
        <w:ind w:left="3134" w:right="2115" w:firstLine="4"/>
      </w:pPr>
      <w:r>
        <w:rPr>
          <w:color w:val="4471C4"/>
        </w:rPr>
        <w:t xml:space="preserve">A Joint proposal for the continuation of Covid-19 funding for </w:t>
      </w:r>
      <w:r w:rsidR="008434BB">
        <w:rPr>
          <w:color w:val="4471C4"/>
        </w:rPr>
        <w:t xml:space="preserve">REGISTERED </w:t>
      </w:r>
      <w:r w:rsidR="008434BB">
        <w:rPr>
          <w:color w:val="4471C4"/>
          <w:spacing w:val="-1"/>
        </w:rPr>
        <w:t>CHILDMINDERS</w:t>
      </w:r>
    </w:p>
    <w:p w14:paraId="72B59D38" w14:textId="77777777" w:rsidR="006A1186" w:rsidRDefault="006A1186" w:rsidP="00305DEE">
      <w:pPr>
        <w:pStyle w:val="Title"/>
        <w:jc w:val="left"/>
      </w:pPr>
    </w:p>
    <w:p w14:paraId="3C5D5139" w14:textId="4505422E" w:rsidR="006A1186" w:rsidRDefault="008434BB">
      <w:pPr>
        <w:spacing w:before="1"/>
        <w:ind w:left="1655" w:right="710"/>
        <w:rPr>
          <w:sz w:val="36"/>
        </w:rPr>
      </w:pPr>
      <w:r>
        <w:rPr>
          <w:color w:val="404040"/>
          <w:sz w:val="36"/>
        </w:rPr>
        <w:t xml:space="preserve">Submitted to the office of Education Minister </w:t>
      </w:r>
      <w:r w:rsidR="00305DEE">
        <w:rPr>
          <w:color w:val="404040"/>
          <w:sz w:val="36"/>
        </w:rPr>
        <w:t xml:space="preserve">Michele Mc </w:t>
      </w:r>
      <w:proofErr w:type="spellStart"/>
      <w:r w:rsidR="001F53AE">
        <w:rPr>
          <w:color w:val="404040"/>
          <w:sz w:val="36"/>
        </w:rPr>
        <w:t>I</w:t>
      </w:r>
      <w:r w:rsidR="00305DEE">
        <w:rPr>
          <w:color w:val="404040"/>
          <w:sz w:val="36"/>
        </w:rPr>
        <w:t>lveen</w:t>
      </w:r>
      <w:proofErr w:type="spellEnd"/>
      <w:r>
        <w:rPr>
          <w:color w:val="404040"/>
          <w:sz w:val="36"/>
        </w:rPr>
        <w:t xml:space="preserve"> on the</w:t>
      </w:r>
      <w:r w:rsidR="00A6338A">
        <w:rPr>
          <w:color w:val="404040"/>
          <w:sz w:val="36"/>
        </w:rPr>
        <w:t xml:space="preserve"> 18</w:t>
      </w:r>
      <w:r w:rsidR="00A6338A" w:rsidRPr="00A6338A">
        <w:rPr>
          <w:color w:val="404040"/>
          <w:sz w:val="36"/>
          <w:vertAlign w:val="superscript"/>
        </w:rPr>
        <w:t>th</w:t>
      </w:r>
      <w:r w:rsidR="00A6338A">
        <w:rPr>
          <w:color w:val="404040"/>
          <w:sz w:val="36"/>
        </w:rPr>
        <w:t xml:space="preserve"> </w:t>
      </w:r>
      <w:r>
        <w:rPr>
          <w:color w:val="404040"/>
          <w:sz w:val="36"/>
        </w:rPr>
        <w:t>October 202</w:t>
      </w:r>
      <w:r w:rsidR="00305DEE">
        <w:rPr>
          <w:color w:val="404040"/>
          <w:sz w:val="36"/>
        </w:rPr>
        <w:t>1</w:t>
      </w:r>
    </w:p>
    <w:p w14:paraId="6301D67D" w14:textId="77777777" w:rsidR="006A1186" w:rsidRDefault="006A1186">
      <w:pPr>
        <w:pStyle w:val="BodyText"/>
        <w:rPr>
          <w:sz w:val="36"/>
        </w:rPr>
      </w:pPr>
    </w:p>
    <w:p w14:paraId="588E70FF" w14:textId="77777777" w:rsidR="006A1186" w:rsidRDefault="006A1186">
      <w:pPr>
        <w:pStyle w:val="BodyText"/>
        <w:rPr>
          <w:sz w:val="36"/>
        </w:rPr>
      </w:pPr>
    </w:p>
    <w:p w14:paraId="6B91BC94" w14:textId="77777777" w:rsidR="006A1186" w:rsidRDefault="006A1186">
      <w:pPr>
        <w:pStyle w:val="BodyText"/>
        <w:rPr>
          <w:sz w:val="36"/>
        </w:rPr>
      </w:pPr>
    </w:p>
    <w:p w14:paraId="50FC60B7" w14:textId="77777777" w:rsidR="006A1186" w:rsidRDefault="008434BB">
      <w:pPr>
        <w:spacing w:before="299"/>
        <w:ind w:left="1655" w:right="710"/>
        <w:rPr>
          <w:sz w:val="32"/>
        </w:rPr>
      </w:pPr>
      <w:r>
        <w:rPr>
          <w:color w:val="585858"/>
          <w:sz w:val="32"/>
        </w:rPr>
        <w:t>This proposal was written collaboratively by NICMA and Unite the Union Registered Childminders Branch committee.</w:t>
      </w:r>
    </w:p>
    <w:p w14:paraId="7D173C7F" w14:textId="77777777" w:rsidR="006A1186" w:rsidRDefault="006A1186">
      <w:pPr>
        <w:pStyle w:val="BodyText"/>
        <w:rPr>
          <w:sz w:val="20"/>
        </w:rPr>
      </w:pPr>
    </w:p>
    <w:p w14:paraId="7F78C32D" w14:textId="77777777" w:rsidR="006A1186" w:rsidRDefault="006A1186">
      <w:pPr>
        <w:pStyle w:val="BodyText"/>
        <w:rPr>
          <w:sz w:val="20"/>
        </w:rPr>
      </w:pPr>
    </w:p>
    <w:p w14:paraId="56E49D0B" w14:textId="77777777" w:rsidR="006A1186" w:rsidRDefault="006A1186">
      <w:pPr>
        <w:pStyle w:val="BodyText"/>
        <w:rPr>
          <w:sz w:val="20"/>
        </w:rPr>
      </w:pPr>
    </w:p>
    <w:p w14:paraId="1B69870A" w14:textId="77777777" w:rsidR="006A1186" w:rsidRDefault="006A1186">
      <w:pPr>
        <w:pStyle w:val="BodyText"/>
        <w:rPr>
          <w:sz w:val="20"/>
        </w:rPr>
      </w:pPr>
    </w:p>
    <w:p w14:paraId="3A6E4E85" w14:textId="77777777" w:rsidR="006A1186" w:rsidRDefault="006A1186">
      <w:pPr>
        <w:pStyle w:val="BodyText"/>
        <w:rPr>
          <w:sz w:val="20"/>
        </w:rPr>
      </w:pPr>
    </w:p>
    <w:p w14:paraId="34C70D86" w14:textId="77777777" w:rsidR="006A1186" w:rsidRDefault="006A1186">
      <w:pPr>
        <w:pStyle w:val="BodyText"/>
        <w:rPr>
          <w:sz w:val="20"/>
        </w:rPr>
      </w:pPr>
    </w:p>
    <w:p w14:paraId="535E92EA" w14:textId="29479646" w:rsidR="006A1186" w:rsidRDefault="006A1186">
      <w:pPr>
        <w:pStyle w:val="BodyText"/>
        <w:spacing w:before="10"/>
        <w:rPr>
          <w:sz w:val="15"/>
        </w:rPr>
      </w:pPr>
    </w:p>
    <w:p w14:paraId="6E36EE8D" w14:textId="77777777" w:rsidR="006A1186" w:rsidRDefault="006A1186">
      <w:pPr>
        <w:rPr>
          <w:sz w:val="15"/>
        </w:rPr>
        <w:sectPr w:rsidR="006A1186">
          <w:type w:val="continuous"/>
          <w:pgSz w:w="11900" w:h="16850"/>
          <w:pgMar w:top="380" w:right="800" w:bottom="280" w:left="1220" w:header="720" w:footer="720" w:gutter="0"/>
          <w:cols w:space="720"/>
        </w:sectPr>
      </w:pPr>
    </w:p>
    <w:p w14:paraId="4C6A855E" w14:textId="77777777" w:rsidR="006A1186" w:rsidRDefault="006A1186">
      <w:pPr>
        <w:pStyle w:val="BodyText"/>
        <w:rPr>
          <w:b/>
        </w:rPr>
      </w:pPr>
    </w:p>
    <w:p w14:paraId="2D8B4197" w14:textId="77777777" w:rsidR="006A1186" w:rsidRDefault="006A1186">
      <w:pPr>
        <w:pStyle w:val="BodyText"/>
        <w:rPr>
          <w:b/>
        </w:rPr>
      </w:pPr>
    </w:p>
    <w:p w14:paraId="525FFA8C" w14:textId="77777777" w:rsidR="006A1186" w:rsidRDefault="006A1186">
      <w:pPr>
        <w:pStyle w:val="BodyText"/>
        <w:rPr>
          <w:b/>
        </w:rPr>
      </w:pPr>
    </w:p>
    <w:p w14:paraId="1582D459" w14:textId="77777777" w:rsidR="00AE4772" w:rsidRDefault="00AE4772">
      <w:pPr>
        <w:ind w:left="220"/>
        <w:rPr>
          <w:rFonts w:ascii="Arial" w:hAnsi="Arial" w:cs="Arial"/>
          <w:b/>
          <w:sz w:val="32"/>
          <w:szCs w:val="32"/>
        </w:rPr>
      </w:pPr>
    </w:p>
    <w:p w14:paraId="76089D51" w14:textId="77777777" w:rsidR="00AE4772" w:rsidRDefault="00AE4772">
      <w:pPr>
        <w:ind w:left="220"/>
        <w:rPr>
          <w:rFonts w:ascii="Arial" w:hAnsi="Arial" w:cs="Arial"/>
          <w:b/>
          <w:sz w:val="32"/>
          <w:szCs w:val="32"/>
        </w:rPr>
      </w:pPr>
    </w:p>
    <w:p w14:paraId="5B10A3A1" w14:textId="77777777" w:rsidR="00AE4772" w:rsidRDefault="00AE4772">
      <w:pPr>
        <w:ind w:left="220"/>
        <w:rPr>
          <w:rFonts w:ascii="Arial" w:hAnsi="Arial" w:cs="Arial"/>
          <w:b/>
          <w:sz w:val="32"/>
          <w:szCs w:val="32"/>
        </w:rPr>
      </w:pPr>
    </w:p>
    <w:p w14:paraId="5C1EFD43" w14:textId="77777777" w:rsidR="00AE4772" w:rsidRDefault="00AE4772">
      <w:pPr>
        <w:ind w:left="220"/>
        <w:rPr>
          <w:rFonts w:ascii="Arial" w:hAnsi="Arial" w:cs="Arial"/>
          <w:b/>
          <w:sz w:val="32"/>
          <w:szCs w:val="32"/>
        </w:rPr>
      </w:pPr>
    </w:p>
    <w:p w14:paraId="471BABA5" w14:textId="28623F31" w:rsidR="006A1186" w:rsidRPr="00A6338A" w:rsidRDefault="008434BB">
      <w:pPr>
        <w:ind w:left="220"/>
        <w:rPr>
          <w:rFonts w:ascii="Arial" w:hAnsi="Arial" w:cs="Arial"/>
          <w:b/>
          <w:sz w:val="32"/>
          <w:szCs w:val="32"/>
        </w:rPr>
      </w:pPr>
      <w:r w:rsidRPr="00A6338A">
        <w:rPr>
          <w:rFonts w:ascii="Arial" w:hAnsi="Arial" w:cs="Arial"/>
          <w:b/>
          <w:sz w:val="32"/>
          <w:szCs w:val="32"/>
        </w:rPr>
        <w:t>Introduction</w:t>
      </w:r>
    </w:p>
    <w:p w14:paraId="0B94AA2B" w14:textId="77777777" w:rsidR="00305DEE" w:rsidRDefault="00305DEE">
      <w:pPr>
        <w:ind w:left="220"/>
        <w:rPr>
          <w:b/>
          <w:sz w:val="36"/>
        </w:rPr>
      </w:pPr>
    </w:p>
    <w:p w14:paraId="6150E333" w14:textId="77777777" w:rsidR="00305DEE" w:rsidRPr="00A6338A" w:rsidRDefault="00305DEE" w:rsidP="00305DEE">
      <w:pPr>
        <w:ind w:left="220"/>
        <w:rPr>
          <w:rFonts w:ascii="Arial" w:hAnsi="Arial" w:cs="Arial"/>
          <w:sz w:val="24"/>
          <w:szCs w:val="24"/>
        </w:rPr>
      </w:pPr>
      <w:r w:rsidRPr="00A6338A">
        <w:rPr>
          <w:rFonts w:ascii="Arial" w:hAnsi="Arial" w:cs="Arial"/>
          <w:sz w:val="24"/>
          <w:szCs w:val="24"/>
        </w:rPr>
        <w:t>Due to the continuing fall out of Covid-19 Registered Childminders still face uncertainty moving forward, with both the sustainability of their business and the loss of earnings due to having to close their settings.</w:t>
      </w:r>
    </w:p>
    <w:p w14:paraId="7729027A" w14:textId="77777777" w:rsidR="006A1186" w:rsidRPr="00A6338A" w:rsidRDefault="008434BB">
      <w:pPr>
        <w:pStyle w:val="BodyText"/>
        <w:spacing w:before="292" w:line="259" w:lineRule="auto"/>
        <w:ind w:left="220" w:right="942"/>
        <w:rPr>
          <w:rFonts w:ascii="Arial" w:hAnsi="Arial" w:cs="Arial"/>
        </w:rPr>
      </w:pPr>
      <w:r w:rsidRPr="00A6338A">
        <w:rPr>
          <w:rFonts w:ascii="Arial" w:hAnsi="Arial" w:cs="Arial"/>
        </w:rPr>
        <w:t>Please find enclosed the proposal that NICMA and the Unite Registered Childminders committee have compiled. This proposal is being submitted to support our request for continuous and additional funding for Registered Childminders (RCMs) settings to remain open and to allow RCMs to practice safely within the Guidance from the Department of Health during the COVID-19 Pandemic.</w:t>
      </w:r>
    </w:p>
    <w:p w14:paraId="7B50F22F" w14:textId="2EE15BF8" w:rsidR="006A1186" w:rsidRPr="00A6338A" w:rsidRDefault="00305DEE">
      <w:pPr>
        <w:pStyle w:val="BodyText"/>
        <w:spacing w:before="163"/>
        <w:ind w:left="220" w:right="625"/>
        <w:rPr>
          <w:rFonts w:ascii="Arial" w:hAnsi="Arial" w:cs="Arial"/>
        </w:rPr>
      </w:pPr>
      <w:r w:rsidRPr="00A6338A">
        <w:rPr>
          <w:rFonts w:ascii="Arial" w:hAnsi="Arial" w:cs="Arial"/>
        </w:rPr>
        <w:t xml:space="preserve">The ongoing </w:t>
      </w:r>
      <w:r w:rsidR="008434BB" w:rsidRPr="00A6338A">
        <w:rPr>
          <w:rFonts w:ascii="Arial" w:hAnsi="Arial" w:cs="Arial"/>
        </w:rPr>
        <w:t xml:space="preserve">Covid-19 </w:t>
      </w:r>
      <w:r w:rsidRPr="00A6338A">
        <w:rPr>
          <w:rFonts w:ascii="Arial" w:hAnsi="Arial" w:cs="Arial"/>
        </w:rPr>
        <w:t xml:space="preserve">situation </w:t>
      </w:r>
      <w:r w:rsidR="008434BB" w:rsidRPr="00A6338A">
        <w:rPr>
          <w:rFonts w:ascii="Arial" w:hAnsi="Arial" w:cs="Arial"/>
        </w:rPr>
        <w:t xml:space="preserve">has presented a different set of challenges for RCMs and their assistants, especially </w:t>
      </w:r>
      <w:r w:rsidRPr="00A6338A">
        <w:rPr>
          <w:rFonts w:ascii="Arial" w:hAnsi="Arial" w:cs="Arial"/>
        </w:rPr>
        <w:t xml:space="preserve">since September 21 </w:t>
      </w:r>
      <w:r w:rsidR="008434BB" w:rsidRPr="00A6338A">
        <w:rPr>
          <w:rFonts w:ascii="Arial" w:hAnsi="Arial" w:cs="Arial"/>
        </w:rPr>
        <w:t xml:space="preserve">with schools and other childcare provisions opening up. </w:t>
      </w:r>
      <w:r w:rsidRPr="00A6338A">
        <w:rPr>
          <w:rFonts w:ascii="Arial" w:hAnsi="Arial" w:cs="Arial"/>
        </w:rPr>
        <w:t xml:space="preserve">Parents still working from home and the ending of furlough with many parents losing their employment. </w:t>
      </w:r>
      <w:r w:rsidR="008434BB" w:rsidRPr="00A6338A">
        <w:rPr>
          <w:rFonts w:ascii="Arial" w:hAnsi="Arial" w:cs="Arial"/>
        </w:rPr>
        <w:t xml:space="preserve">Over the course of this pandemic as situations changed, Unite Registered Childminders Branch and NICMA have completed a number of surveys, focus groups and Zoom open meetings. The </w:t>
      </w:r>
      <w:r w:rsidRPr="00A6338A">
        <w:rPr>
          <w:rFonts w:ascii="Arial" w:hAnsi="Arial" w:cs="Arial"/>
        </w:rPr>
        <w:t xml:space="preserve">latest </w:t>
      </w:r>
      <w:r w:rsidR="008434BB" w:rsidRPr="00A6338A">
        <w:rPr>
          <w:rFonts w:ascii="Arial" w:hAnsi="Arial" w:cs="Arial"/>
        </w:rPr>
        <w:t xml:space="preserve">survey information collated and </w:t>
      </w:r>
      <w:r w:rsidR="00A6338A" w:rsidRPr="00A6338A">
        <w:rPr>
          <w:rFonts w:ascii="Arial" w:hAnsi="Arial" w:cs="Arial"/>
        </w:rPr>
        <w:t>evidence-based</w:t>
      </w:r>
      <w:r w:rsidR="008434BB" w:rsidRPr="00A6338A">
        <w:rPr>
          <w:rFonts w:ascii="Arial" w:hAnsi="Arial" w:cs="Arial"/>
        </w:rPr>
        <w:t xml:space="preserve"> research collected form the basis of the data in this report.</w:t>
      </w:r>
    </w:p>
    <w:p w14:paraId="6B67FC9E" w14:textId="77777777" w:rsidR="006A1186" w:rsidRPr="00A6338A" w:rsidRDefault="006A1186">
      <w:pPr>
        <w:pStyle w:val="BodyText"/>
        <w:spacing w:before="11"/>
        <w:rPr>
          <w:rFonts w:ascii="Arial" w:hAnsi="Arial" w:cs="Arial"/>
          <w:sz w:val="23"/>
        </w:rPr>
      </w:pPr>
    </w:p>
    <w:p w14:paraId="0F5329DE" w14:textId="77777777" w:rsidR="006A1186" w:rsidRPr="00A6338A" w:rsidRDefault="008434BB">
      <w:pPr>
        <w:pStyle w:val="BodyText"/>
        <w:spacing w:before="1"/>
        <w:ind w:left="220"/>
        <w:rPr>
          <w:rFonts w:ascii="Arial" w:hAnsi="Arial" w:cs="Arial"/>
        </w:rPr>
      </w:pPr>
      <w:r w:rsidRPr="00A6338A">
        <w:rPr>
          <w:rFonts w:ascii="Arial" w:hAnsi="Arial" w:cs="Arial"/>
        </w:rPr>
        <w:t>This proposal is made up of two components based on the data below:</w:t>
      </w:r>
    </w:p>
    <w:p w14:paraId="0479F5DB" w14:textId="77777777" w:rsidR="006A1186" w:rsidRPr="00A6338A" w:rsidRDefault="006A1186">
      <w:pPr>
        <w:pStyle w:val="BodyText"/>
        <w:spacing w:before="11"/>
        <w:rPr>
          <w:rFonts w:ascii="Arial" w:hAnsi="Arial" w:cs="Arial"/>
          <w:sz w:val="23"/>
        </w:rPr>
      </w:pPr>
    </w:p>
    <w:p w14:paraId="55D97B9E" w14:textId="18B2E660" w:rsidR="006A1186" w:rsidRPr="00A6338A" w:rsidRDefault="008434BB">
      <w:pPr>
        <w:pStyle w:val="ListParagraph"/>
        <w:numPr>
          <w:ilvl w:val="0"/>
          <w:numId w:val="3"/>
        </w:numPr>
        <w:tabs>
          <w:tab w:val="left" w:pos="456"/>
        </w:tabs>
        <w:ind w:right="676" w:firstLine="0"/>
        <w:rPr>
          <w:rFonts w:ascii="Arial" w:hAnsi="Arial" w:cs="Arial"/>
          <w:sz w:val="24"/>
        </w:rPr>
      </w:pPr>
      <w:r w:rsidRPr="00A6338A">
        <w:rPr>
          <w:rFonts w:ascii="Arial" w:hAnsi="Arial" w:cs="Arial"/>
          <w:sz w:val="24"/>
        </w:rPr>
        <w:t xml:space="preserve">The first is the need for ongoing support </w:t>
      </w:r>
      <w:r w:rsidR="00C855FD" w:rsidRPr="00A6338A">
        <w:rPr>
          <w:rFonts w:ascii="Arial" w:hAnsi="Arial" w:cs="Arial"/>
          <w:sz w:val="24"/>
        </w:rPr>
        <w:t>through the S</w:t>
      </w:r>
      <w:r w:rsidRPr="00A6338A">
        <w:rPr>
          <w:rFonts w:ascii="Arial" w:hAnsi="Arial" w:cs="Arial"/>
          <w:sz w:val="24"/>
        </w:rPr>
        <w:t>ustainability</w:t>
      </w:r>
      <w:r w:rsidR="00C855FD" w:rsidRPr="00A6338A">
        <w:rPr>
          <w:rFonts w:ascii="Arial" w:hAnsi="Arial" w:cs="Arial"/>
          <w:sz w:val="24"/>
        </w:rPr>
        <w:t xml:space="preserve"> Fund</w:t>
      </w:r>
      <w:r w:rsidRPr="00A6338A">
        <w:rPr>
          <w:rFonts w:ascii="Arial" w:hAnsi="Arial" w:cs="Arial"/>
          <w:sz w:val="24"/>
        </w:rPr>
        <w:t>, helping with overheads and costs relating to Covid-19 in implementing regulations and guidance</w:t>
      </w:r>
      <w:r w:rsidR="00AA7D54" w:rsidRPr="00A6338A">
        <w:rPr>
          <w:rFonts w:ascii="Arial" w:hAnsi="Arial" w:cs="Arial"/>
          <w:sz w:val="24"/>
        </w:rPr>
        <w:t xml:space="preserve">, also the rise in household bills. </w:t>
      </w:r>
      <w:r w:rsidRPr="00A6338A">
        <w:rPr>
          <w:rFonts w:ascii="Arial" w:hAnsi="Arial" w:cs="Arial"/>
          <w:sz w:val="24"/>
        </w:rPr>
        <w:t>It is worth noting that approximately 17,000 children at any one time, and up to 30,000 children overall in NI, are cared for by RCMs. As you will see from the data we collected, without ongoing support, RCMs will not be able to continue providing a service. Coupled with that, t</w:t>
      </w:r>
      <w:r w:rsidR="00AA7D54" w:rsidRPr="00A6338A">
        <w:rPr>
          <w:rFonts w:ascii="Arial" w:hAnsi="Arial" w:cs="Arial"/>
          <w:sz w:val="24"/>
        </w:rPr>
        <w:t>he end of</w:t>
      </w:r>
      <w:r w:rsidRPr="00A6338A">
        <w:rPr>
          <w:rFonts w:ascii="Arial" w:hAnsi="Arial" w:cs="Arial"/>
          <w:sz w:val="24"/>
        </w:rPr>
        <w:t xml:space="preserve"> furlough in </w:t>
      </w:r>
      <w:r w:rsidR="00AA7D54" w:rsidRPr="00A6338A">
        <w:rPr>
          <w:rFonts w:ascii="Arial" w:hAnsi="Arial" w:cs="Arial"/>
          <w:sz w:val="24"/>
        </w:rPr>
        <w:t>September</w:t>
      </w:r>
      <w:r w:rsidRPr="00A6338A">
        <w:rPr>
          <w:rFonts w:ascii="Arial" w:hAnsi="Arial" w:cs="Arial"/>
          <w:sz w:val="24"/>
        </w:rPr>
        <w:t xml:space="preserve"> </w:t>
      </w:r>
      <w:r w:rsidR="00AA7D54" w:rsidRPr="00A6338A">
        <w:rPr>
          <w:rFonts w:ascii="Arial" w:hAnsi="Arial" w:cs="Arial"/>
          <w:sz w:val="24"/>
        </w:rPr>
        <w:t>has</w:t>
      </w:r>
      <w:r w:rsidRPr="00A6338A">
        <w:rPr>
          <w:rFonts w:ascii="Arial" w:hAnsi="Arial" w:cs="Arial"/>
          <w:sz w:val="24"/>
        </w:rPr>
        <w:t xml:space="preserve"> result</w:t>
      </w:r>
      <w:r w:rsidR="00AA7D54" w:rsidRPr="00A6338A">
        <w:rPr>
          <w:rFonts w:ascii="Arial" w:hAnsi="Arial" w:cs="Arial"/>
          <w:sz w:val="24"/>
        </w:rPr>
        <w:t>ed</w:t>
      </w:r>
      <w:r w:rsidRPr="00A6338A">
        <w:rPr>
          <w:rFonts w:ascii="Arial" w:hAnsi="Arial" w:cs="Arial"/>
          <w:sz w:val="24"/>
        </w:rPr>
        <w:t xml:space="preserve"> in job losses for parents. For many RCMs, this will mean additional burdens, financial strain, and possible closures of</w:t>
      </w:r>
      <w:r w:rsidRPr="00A6338A">
        <w:rPr>
          <w:rFonts w:ascii="Arial" w:hAnsi="Arial" w:cs="Arial"/>
          <w:spacing w:val="-10"/>
          <w:sz w:val="24"/>
        </w:rPr>
        <w:t xml:space="preserve"> </w:t>
      </w:r>
      <w:r w:rsidRPr="00A6338A">
        <w:rPr>
          <w:rFonts w:ascii="Arial" w:hAnsi="Arial" w:cs="Arial"/>
          <w:sz w:val="24"/>
        </w:rPr>
        <w:t>settings.</w:t>
      </w:r>
    </w:p>
    <w:p w14:paraId="13684AEC" w14:textId="77777777" w:rsidR="006A1186" w:rsidRPr="00A6338A" w:rsidRDefault="006A1186">
      <w:pPr>
        <w:pStyle w:val="BodyText"/>
        <w:spacing w:before="2"/>
        <w:rPr>
          <w:rFonts w:ascii="Arial" w:hAnsi="Arial" w:cs="Arial"/>
        </w:rPr>
      </w:pPr>
    </w:p>
    <w:p w14:paraId="230EF024" w14:textId="77777777" w:rsidR="006A1186" w:rsidRPr="00A6338A" w:rsidRDefault="008434BB">
      <w:pPr>
        <w:pStyle w:val="ListParagraph"/>
        <w:numPr>
          <w:ilvl w:val="0"/>
          <w:numId w:val="3"/>
        </w:numPr>
        <w:tabs>
          <w:tab w:val="left" w:pos="456"/>
        </w:tabs>
        <w:ind w:left="455"/>
        <w:rPr>
          <w:rFonts w:ascii="Arial" w:hAnsi="Arial" w:cs="Arial"/>
          <w:sz w:val="24"/>
        </w:rPr>
      </w:pPr>
      <w:r w:rsidRPr="00A6338A">
        <w:rPr>
          <w:rFonts w:ascii="Arial" w:hAnsi="Arial" w:cs="Arial"/>
          <w:sz w:val="24"/>
        </w:rPr>
        <w:t>The second is for loss of earnings in 2</w:t>
      </w:r>
      <w:r w:rsidRPr="00A6338A">
        <w:rPr>
          <w:rFonts w:ascii="Arial" w:hAnsi="Arial" w:cs="Arial"/>
          <w:spacing w:val="-4"/>
          <w:sz w:val="24"/>
        </w:rPr>
        <w:t xml:space="preserve"> </w:t>
      </w:r>
      <w:r w:rsidRPr="00A6338A">
        <w:rPr>
          <w:rFonts w:ascii="Arial" w:hAnsi="Arial" w:cs="Arial"/>
          <w:sz w:val="24"/>
        </w:rPr>
        <w:t>respects:</w:t>
      </w:r>
    </w:p>
    <w:p w14:paraId="0F1F5598" w14:textId="77777777" w:rsidR="006A1186" w:rsidRPr="00A6338A" w:rsidRDefault="008434BB">
      <w:pPr>
        <w:pStyle w:val="ListParagraph"/>
        <w:numPr>
          <w:ilvl w:val="1"/>
          <w:numId w:val="3"/>
        </w:numPr>
        <w:tabs>
          <w:tab w:val="left" w:pos="1193"/>
        </w:tabs>
        <w:ind w:right="662" w:firstLine="0"/>
        <w:rPr>
          <w:rFonts w:ascii="Arial" w:hAnsi="Arial" w:cs="Arial"/>
          <w:sz w:val="24"/>
        </w:rPr>
      </w:pPr>
      <w:r w:rsidRPr="00A6338A">
        <w:rPr>
          <w:rFonts w:ascii="Arial" w:hAnsi="Arial" w:cs="Arial"/>
          <w:sz w:val="24"/>
        </w:rPr>
        <w:t>Closure of settings because of isolation due to someone in your setting, regardless of source being tested positive for</w:t>
      </w:r>
      <w:r w:rsidRPr="00A6338A">
        <w:rPr>
          <w:rFonts w:ascii="Arial" w:hAnsi="Arial" w:cs="Arial"/>
          <w:spacing w:val="-3"/>
          <w:sz w:val="24"/>
        </w:rPr>
        <w:t xml:space="preserve"> </w:t>
      </w:r>
      <w:r w:rsidRPr="00A6338A">
        <w:rPr>
          <w:rFonts w:ascii="Arial" w:hAnsi="Arial" w:cs="Arial"/>
          <w:sz w:val="24"/>
        </w:rPr>
        <w:t>Covid-19.</w:t>
      </w:r>
    </w:p>
    <w:p w14:paraId="40236AC1" w14:textId="782A6354" w:rsidR="00AA7D54" w:rsidRPr="00A6338A" w:rsidRDefault="00AA7D54">
      <w:pPr>
        <w:pStyle w:val="ListParagraph"/>
        <w:numPr>
          <w:ilvl w:val="1"/>
          <w:numId w:val="3"/>
        </w:numPr>
        <w:tabs>
          <w:tab w:val="left" w:pos="1193"/>
        </w:tabs>
        <w:ind w:right="662" w:firstLine="0"/>
        <w:rPr>
          <w:rFonts w:ascii="Arial" w:hAnsi="Arial" w:cs="Arial"/>
          <w:sz w:val="24"/>
        </w:rPr>
      </w:pPr>
      <w:r w:rsidRPr="00A6338A">
        <w:rPr>
          <w:rFonts w:ascii="Arial" w:hAnsi="Arial" w:cs="Arial"/>
          <w:sz w:val="24"/>
        </w:rPr>
        <w:t xml:space="preserve">Closure of settings because a member of your family/household has to </w:t>
      </w:r>
      <w:r w:rsidR="00A6338A" w:rsidRPr="00A6338A">
        <w:rPr>
          <w:rFonts w:ascii="Arial" w:hAnsi="Arial" w:cs="Arial"/>
          <w:sz w:val="24"/>
        </w:rPr>
        <w:t>self-isolate</w:t>
      </w:r>
      <w:r w:rsidRPr="00A6338A">
        <w:rPr>
          <w:rFonts w:ascii="Arial" w:hAnsi="Arial" w:cs="Arial"/>
          <w:sz w:val="24"/>
        </w:rPr>
        <w:t xml:space="preserve"> pending the outcome of a PCR test.</w:t>
      </w:r>
    </w:p>
    <w:p w14:paraId="29C35358" w14:textId="77777777" w:rsidR="006A1186" w:rsidRPr="00A6338A" w:rsidRDefault="00AA7D54" w:rsidP="00AA7D54">
      <w:pPr>
        <w:tabs>
          <w:tab w:val="left" w:pos="1301"/>
        </w:tabs>
        <w:ind w:right="1282"/>
        <w:rPr>
          <w:rFonts w:ascii="Arial" w:hAnsi="Arial" w:cs="Arial"/>
          <w:sz w:val="24"/>
        </w:rPr>
      </w:pPr>
      <w:r w:rsidRPr="00A6338A">
        <w:rPr>
          <w:rFonts w:ascii="Arial" w:hAnsi="Arial" w:cs="Arial"/>
          <w:sz w:val="24"/>
        </w:rPr>
        <w:t xml:space="preserve"> </w:t>
      </w:r>
    </w:p>
    <w:p w14:paraId="456119A8" w14:textId="0D317BE3" w:rsidR="006A1186" w:rsidRPr="00A6338A" w:rsidRDefault="008434BB">
      <w:pPr>
        <w:pStyle w:val="Heading1"/>
        <w:spacing w:line="438" w:lineRule="exact"/>
        <w:rPr>
          <w:rFonts w:ascii="Arial" w:hAnsi="Arial" w:cs="Arial"/>
          <w:sz w:val="32"/>
          <w:szCs w:val="32"/>
          <w:u w:val="none"/>
        </w:rPr>
      </w:pPr>
      <w:r w:rsidRPr="00A6338A">
        <w:rPr>
          <w:rFonts w:ascii="Arial" w:hAnsi="Arial" w:cs="Arial"/>
          <w:sz w:val="32"/>
          <w:szCs w:val="32"/>
          <w:u w:val="none"/>
        </w:rPr>
        <w:t>Key information from recently collected data</w:t>
      </w:r>
    </w:p>
    <w:p w14:paraId="39220ED5" w14:textId="786039CD" w:rsidR="006A1186" w:rsidRPr="00A6338A" w:rsidRDefault="001F53AE" w:rsidP="001F53AE">
      <w:pPr>
        <w:spacing w:before="11"/>
        <w:rPr>
          <w:rFonts w:ascii="Arial" w:hAnsi="Arial" w:cs="Arial"/>
          <w:bCs/>
          <w:sz w:val="24"/>
          <w:szCs w:val="24"/>
          <w:u w:color="000000"/>
        </w:rPr>
      </w:pPr>
      <w:r>
        <w:rPr>
          <w:b/>
          <w:bCs/>
          <w:sz w:val="36"/>
          <w:szCs w:val="36"/>
          <w:u w:color="000000"/>
        </w:rPr>
        <w:t xml:space="preserve">   </w:t>
      </w:r>
      <w:r w:rsidRPr="00A6338A">
        <w:rPr>
          <w:rFonts w:ascii="Arial" w:hAnsi="Arial" w:cs="Arial"/>
          <w:bCs/>
          <w:sz w:val="24"/>
          <w:szCs w:val="24"/>
          <w:u w:color="000000"/>
        </w:rPr>
        <w:t>This survey was carried out in 8 days and gathered response from 7</w:t>
      </w:r>
      <w:r w:rsidR="003D0EF7" w:rsidRPr="00A6338A">
        <w:rPr>
          <w:rFonts w:ascii="Arial" w:hAnsi="Arial" w:cs="Arial"/>
          <w:bCs/>
          <w:sz w:val="24"/>
          <w:szCs w:val="24"/>
          <w:u w:color="000000"/>
        </w:rPr>
        <w:t>8</w:t>
      </w:r>
      <w:r w:rsidRPr="00A6338A">
        <w:rPr>
          <w:rFonts w:ascii="Arial" w:hAnsi="Arial" w:cs="Arial"/>
          <w:bCs/>
          <w:sz w:val="24"/>
          <w:szCs w:val="24"/>
          <w:u w:color="000000"/>
        </w:rPr>
        <w:t>9 Registered Childminders.</w:t>
      </w:r>
    </w:p>
    <w:p w14:paraId="1E9666C9" w14:textId="0AF1E37F" w:rsidR="00A6338A" w:rsidRPr="00A6338A" w:rsidRDefault="00A6338A" w:rsidP="001F53AE">
      <w:pPr>
        <w:spacing w:before="11"/>
        <w:rPr>
          <w:rFonts w:ascii="Arial" w:hAnsi="Arial" w:cs="Arial"/>
          <w:sz w:val="24"/>
          <w:szCs w:val="24"/>
        </w:rPr>
      </w:pPr>
    </w:p>
    <w:p w14:paraId="68B9D70F" w14:textId="77777777" w:rsidR="00A6338A" w:rsidRDefault="00A6338A" w:rsidP="00A6338A">
      <w:pPr>
        <w:rPr>
          <w:rFonts w:asciiTheme="minorHAnsi" w:eastAsiaTheme="minorHAnsi" w:hAnsiTheme="minorHAnsi" w:cstheme="minorBidi"/>
          <w:b/>
        </w:rPr>
      </w:pPr>
      <w:bookmarkStart w:id="0" w:name="_Hlk85189815"/>
      <w:r>
        <w:rPr>
          <w:b/>
        </w:rPr>
        <w:t>Q1. Did you have to close your setting from July 2021 to present due to Covid-19?</w:t>
      </w:r>
    </w:p>
    <w:p w14:paraId="3C7C5B67" w14:textId="1725ABE4" w:rsidR="00A6338A" w:rsidRDefault="00D471A3" w:rsidP="00A6338A">
      <w:r w:rsidRPr="00D471A3">
        <w:rPr>
          <w:rFonts w:asciiTheme="minorHAnsi" w:eastAsiaTheme="minorHAnsi" w:hAnsiTheme="minorHAnsi" w:cstheme="minorBidi"/>
          <w:noProof/>
          <w:lang w:val="en-GB" w:eastAsia="en-GB"/>
        </w:rPr>
        <w:object w:dxaOrig="8320" w:dyaOrig="2840" w14:anchorId="62B4763A">
          <v:shape id="Chart 15" o:spid="_x0000_i1034" type="#_x0000_t75" alt="" style="width:416.1pt;height:141.8pt;visibility:visible;mso-width-percent:0;mso-height-percent:0;mso-width-percent:0;mso-height-percent:0" o:ole="">
            <v:imagedata r:id="rId8" o:title=""/>
            <o:lock v:ext="edit" aspectratio="f"/>
          </v:shape>
          <o:OLEObject Type="Embed" ProgID="Excel.Sheet.8" ShapeID="Chart 15" DrawAspect="Content" ObjectID="_1696059361" r:id="rId9">
            <o:FieldCodes>\s</o:FieldCodes>
          </o:OLEObject>
        </w:object>
      </w:r>
    </w:p>
    <w:tbl>
      <w:tblPr>
        <w:tblStyle w:val="TableGrid"/>
        <w:tblW w:w="0" w:type="auto"/>
        <w:tblInd w:w="0" w:type="dxa"/>
        <w:tblLook w:val="04A0" w:firstRow="1" w:lastRow="0" w:firstColumn="1" w:lastColumn="0" w:noHBand="0" w:noVBand="1"/>
      </w:tblPr>
      <w:tblGrid>
        <w:gridCol w:w="4621"/>
        <w:gridCol w:w="4621"/>
      </w:tblGrid>
      <w:tr w:rsidR="00A6338A" w14:paraId="580D9AE3"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09CB490D" w14:textId="77777777" w:rsidR="00A6338A" w:rsidRDefault="00A6338A">
            <w:pPr>
              <w:rPr>
                <w:b/>
              </w:rPr>
            </w:pPr>
            <w:r>
              <w:rPr>
                <w:b/>
              </w:rPr>
              <w:t>Answer Choices</w:t>
            </w:r>
          </w:p>
        </w:tc>
        <w:tc>
          <w:tcPr>
            <w:tcW w:w="4621" w:type="dxa"/>
            <w:tcBorders>
              <w:top w:val="single" w:sz="4" w:space="0" w:color="auto"/>
              <w:left w:val="single" w:sz="4" w:space="0" w:color="auto"/>
              <w:bottom w:val="single" w:sz="4" w:space="0" w:color="auto"/>
              <w:right w:val="single" w:sz="4" w:space="0" w:color="auto"/>
            </w:tcBorders>
            <w:hideMark/>
          </w:tcPr>
          <w:p w14:paraId="56BE27E7" w14:textId="77777777" w:rsidR="00A6338A" w:rsidRDefault="00A6338A">
            <w:pPr>
              <w:rPr>
                <w:b/>
              </w:rPr>
            </w:pPr>
            <w:r>
              <w:rPr>
                <w:b/>
              </w:rPr>
              <w:t>Responses</w:t>
            </w:r>
          </w:p>
        </w:tc>
      </w:tr>
      <w:tr w:rsidR="00A6338A" w14:paraId="1932141A"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1CFBEBBB" w14:textId="77777777" w:rsidR="00A6338A" w:rsidRDefault="00A6338A">
            <w:r>
              <w:t>Yes</w:t>
            </w:r>
          </w:p>
        </w:tc>
        <w:tc>
          <w:tcPr>
            <w:tcW w:w="4621" w:type="dxa"/>
            <w:tcBorders>
              <w:top w:val="single" w:sz="4" w:space="0" w:color="auto"/>
              <w:left w:val="single" w:sz="4" w:space="0" w:color="auto"/>
              <w:bottom w:val="single" w:sz="4" w:space="0" w:color="auto"/>
              <w:right w:val="single" w:sz="4" w:space="0" w:color="auto"/>
            </w:tcBorders>
            <w:hideMark/>
          </w:tcPr>
          <w:p w14:paraId="078F22AE" w14:textId="77777777" w:rsidR="00A6338A" w:rsidRDefault="00A6338A">
            <w:r>
              <w:t>27.73%</w:t>
            </w:r>
          </w:p>
        </w:tc>
      </w:tr>
      <w:tr w:rsidR="00A6338A" w14:paraId="04ACBCFA"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3139E756" w14:textId="77777777" w:rsidR="00A6338A" w:rsidRDefault="00A6338A">
            <w:r>
              <w:t>No</w:t>
            </w:r>
          </w:p>
        </w:tc>
        <w:tc>
          <w:tcPr>
            <w:tcW w:w="4621" w:type="dxa"/>
            <w:tcBorders>
              <w:top w:val="single" w:sz="4" w:space="0" w:color="auto"/>
              <w:left w:val="single" w:sz="4" w:space="0" w:color="auto"/>
              <w:bottom w:val="single" w:sz="4" w:space="0" w:color="auto"/>
              <w:right w:val="single" w:sz="4" w:space="0" w:color="auto"/>
            </w:tcBorders>
            <w:hideMark/>
          </w:tcPr>
          <w:p w14:paraId="156CA96F" w14:textId="77777777" w:rsidR="00A6338A" w:rsidRDefault="00A6338A">
            <w:r>
              <w:t>72.27%</w:t>
            </w:r>
          </w:p>
        </w:tc>
      </w:tr>
      <w:tr w:rsidR="00A6338A" w14:paraId="52191FA2"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71DA7864" w14:textId="77777777" w:rsidR="00A6338A" w:rsidRDefault="00A6338A">
            <w:pPr>
              <w:rPr>
                <w:b/>
              </w:rPr>
            </w:pPr>
            <w:r>
              <w:rPr>
                <w:b/>
              </w:rPr>
              <w:t>Total</w:t>
            </w:r>
          </w:p>
        </w:tc>
        <w:tc>
          <w:tcPr>
            <w:tcW w:w="4621" w:type="dxa"/>
            <w:tcBorders>
              <w:top w:val="single" w:sz="4" w:space="0" w:color="auto"/>
              <w:left w:val="single" w:sz="4" w:space="0" w:color="auto"/>
              <w:bottom w:val="single" w:sz="4" w:space="0" w:color="auto"/>
              <w:right w:val="single" w:sz="4" w:space="0" w:color="auto"/>
            </w:tcBorders>
            <w:hideMark/>
          </w:tcPr>
          <w:p w14:paraId="65498FA8" w14:textId="77777777" w:rsidR="00A6338A" w:rsidRDefault="00A6338A">
            <w:pPr>
              <w:rPr>
                <w:b/>
              </w:rPr>
            </w:pPr>
            <w:r>
              <w:rPr>
                <w:b/>
              </w:rPr>
              <w:t>789</w:t>
            </w:r>
          </w:p>
        </w:tc>
      </w:tr>
    </w:tbl>
    <w:p w14:paraId="28DF7081" w14:textId="77777777" w:rsidR="00A6338A" w:rsidRDefault="00A6338A" w:rsidP="00A6338A">
      <w:pPr>
        <w:rPr>
          <w:rFonts w:asciiTheme="minorHAnsi" w:hAnsiTheme="minorHAnsi" w:cstheme="minorBidi"/>
        </w:rPr>
      </w:pPr>
    </w:p>
    <w:p w14:paraId="1EEBD8DC" w14:textId="77777777" w:rsidR="00A6338A" w:rsidRDefault="00A6338A" w:rsidP="00A6338A"/>
    <w:p w14:paraId="58EB3B26" w14:textId="77777777" w:rsidR="00A6338A" w:rsidRDefault="00A6338A" w:rsidP="00A6338A">
      <w:pPr>
        <w:rPr>
          <w:b/>
        </w:rPr>
      </w:pPr>
      <w:r>
        <w:rPr>
          <w:b/>
        </w:rPr>
        <w:t>Q2.  If yes, how many days did you have to close?</w:t>
      </w:r>
    </w:p>
    <w:tbl>
      <w:tblPr>
        <w:tblStyle w:val="TableGrid"/>
        <w:tblW w:w="0" w:type="auto"/>
        <w:tblInd w:w="0" w:type="dxa"/>
        <w:tblLook w:val="04A0" w:firstRow="1" w:lastRow="0" w:firstColumn="1" w:lastColumn="0" w:noHBand="0" w:noVBand="1"/>
      </w:tblPr>
      <w:tblGrid>
        <w:gridCol w:w="4621"/>
        <w:gridCol w:w="4621"/>
      </w:tblGrid>
      <w:tr w:rsidR="00A6338A" w14:paraId="50FDECDE"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534908BB" w14:textId="77777777" w:rsidR="00A6338A" w:rsidRDefault="00A6338A">
            <w:pPr>
              <w:rPr>
                <w:b/>
              </w:rPr>
            </w:pPr>
            <w:r>
              <w:rPr>
                <w:b/>
              </w:rPr>
              <w:t>Responses</w:t>
            </w:r>
          </w:p>
        </w:tc>
        <w:tc>
          <w:tcPr>
            <w:tcW w:w="4621" w:type="dxa"/>
            <w:tcBorders>
              <w:top w:val="single" w:sz="4" w:space="0" w:color="auto"/>
              <w:left w:val="single" w:sz="4" w:space="0" w:color="auto"/>
              <w:bottom w:val="single" w:sz="4" w:space="0" w:color="auto"/>
              <w:right w:val="single" w:sz="4" w:space="0" w:color="auto"/>
            </w:tcBorders>
            <w:hideMark/>
          </w:tcPr>
          <w:p w14:paraId="33E0C54D" w14:textId="77777777" w:rsidR="00A6338A" w:rsidRDefault="00A6338A">
            <w:pPr>
              <w:rPr>
                <w:b/>
              </w:rPr>
            </w:pPr>
            <w:r>
              <w:rPr>
                <w:b/>
              </w:rPr>
              <w:t>Average number of days closed</w:t>
            </w:r>
          </w:p>
        </w:tc>
      </w:tr>
      <w:tr w:rsidR="00A6338A" w14:paraId="7C3C4E2B"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3874EEF2" w14:textId="77777777" w:rsidR="00A6338A" w:rsidRDefault="00A6338A">
            <w:r>
              <w:t>366</w:t>
            </w:r>
          </w:p>
        </w:tc>
        <w:tc>
          <w:tcPr>
            <w:tcW w:w="4621" w:type="dxa"/>
            <w:tcBorders>
              <w:top w:val="single" w:sz="4" w:space="0" w:color="auto"/>
              <w:left w:val="single" w:sz="4" w:space="0" w:color="auto"/>
              <w:bottom w:val="single" w:sz="4" w:space="0" w:color="auto"/>
              <w:right w:val="single" w:sz="4" w:space="0" w:color="auto"/>
            </w:tcBorders>
            <w:hideMark/>
          </w:tcPr>
          <w:p w14:paraId="78FF7BC6" w14:textId="77777777" w:rsidR="00A6338A" w:rsidRDefault="00A6338A">
            <w:r>
              <w:t>15</w:t>
            </w:r>
          </w:p>
        </w:tc>
      </w:tr>
    </w:tbl>
    <w:p w14:paraId="308FAF8C" w14:textId="77777777" w:rsidR="00A6338A" w:rsidRDefault="00A6338A" w:rsidP="00A6338A">
      <w:pPr>
        <w:rPr>
          <w:rFonts w:asciiTheme="minorHAnsi" w:hAnsiTheme="minorHAnsi" w:cstheme="minorBidi"/>
          <w:b/>
        </w:rPr>
      </w:pPr>
    </w:p>
    <w:p w14:paraId="134E654E" w14:textId="77777777" w:rsidR="00A6338A" w:rsidRDefault="00A6338A" w:rsidP="00A6338A">
      <w:pPr>
        <w:rPr>
          <w:b/>
        </w:rPr>
      </w:pPr>
    </w:p>
    <w:p w14:paraId="419113D6" w14:textId="77777777" w:rsidR="00A6338A" w:rsidRDefault="00A6338A" w:rsidP="00A6338A">
      <w:pPr>
        <w:rPr>
          <w:b/>
        </w:rPr>
      </w:pPr>
      <w:r>
        <w:rPr>
          <w:b/>
        </w:rPr>
        <w:t>Q3. Did you have to close your setting more than once from July 2021 due to Covid-19?</w:t>
      </w:r>
    </w:p>
    <w:p w14:paraId="75B2E2EA" w14:textId="45947535" w:rsidR="00A6338A" w:rsidRDefault="00D471A3" w:rsidP="00A6338A">
      <w:pPr>
        <w:rPr>
          <w:b/>
        </w:rPr>
      </w:pPr>
      <w:r w:rsidRPr="00D471A3">
        <w:rPr>
          <w:rFonts w:asciiTheme="minorHAnsi" w:eastAsiaTheme="minorHAnsi" w:hAnsiTheme="minorHAnsi" w:cstheme="minorBidi"/>
          <w:b/>
          <w:noProof/>
          <w:lang w:val="en-GB" w:eastAsia="en-GB"/>
        </w:rPr>
        <w:object w:dxaOrig="8320" w:dyaOrig="3600" w14:anchorId="40287A4B">
          <v:shape id="Chart 17" o:spid="_x0000_i1033" type="#_x0000_t75" alt="" style="width:416.1pt;height:180.2pt;visibility:visible;mso-width-percent:0;mso-height-percent:0;mso-width-percent:0;mso-height-percent:0" o:ole="">
            <v:imagedata r:id="rId10" o:title=""/>
            <o:lock v:ext="edit" aspectratio="f"/>
          </v:shape>
          <o:OLEObject Type="Embed" ProgID="Excel.Sheet.8" ShapeID="Chart 17" DrawAspect="Content" ObjectID="_1696059362" r:id="rId11">
            <o:FieldCodes>\s</o:FieldCodes>
          </o:OLEObject>
        </w:object>
      </w:r>
    </w:p>
    <w:p w14:paraId="6AB8139B" w14:textId="77777777" w:rsidR="00A6338A" w:rsidRDefault="00A6338A" w:rsidP="00A6338A">
      <w:pPr>
        <w:rPr>
          <w:b/>
        </w:rPr>
      </w:pPr>
    </w:p>
    <w:tbl>
      <w:tblPr>
        <w:tblStyle w:val="TableGrid"/>
        <w:tblW w:w="0" w:type="auto"/>
        <w:tblInd w:w="0" w:type="dxa"/>
        <w:tblLook w:val="04A0" w:firstRow="1" w:lastRow="0" w:firstColumn="1" w:lastColumn="0" w:noHBand="0" w:noVBand="1"/>
      </w:tblPr>
      <w:tblGrid>
        <w:gridCol w:w="4621"/>
        <w:gridCol w:w="4621"/>
      </w:tblGrid>
      <w:tr w:rsidR="00A6338A" w14:paraId="642393C8"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32D51107" w14:textId="77777777" w:rsidR="00A6338A" w:rsidRDefault="00A6338A">
            <w:pPr>
              <w:rPr>
                <w:b/>
              </w:rPr>
            </w:pPr>
            <w:r>
              <w:rPr>
                <w:b/>
              </w:rPr>
              <w:t>Answer Choices</w:t>
            </w:r>
          </w:p>
        </w:tc>
        <w:tc>
          <w:tcPr>
            <w:tcW w:w="4621" w:type="dxa"/>
            <w:tcBorders>
              <w:top w:val="single" w:sz="4" w:space="0" w:color="auto"/>
              <w:left w:val="single" w:sz="4" w:space="0" w:color="auto"/>
              <w:bottom w:val="single" w:sz="4" w:space="0" w:color="auto"/>
              <w:right w:val="single" w:sz="4" w:space="0" w:color="auto"/>
            </w:tcBorders>
            <w:hideMark/>
          </w:tcPr>
          <w:p w14:paraId="32FB0CB7" w14:textId="77777777" w:rsidR="00A6338A" w:rsidRDefault="00A6338A">
            <w:pPr>
              <w:rPr>
                <w:b/>
              </w:rPr>
            </w:pPr>
            <w:r>
              <w:rPr>
                <w:b/>
              </w:rPr>
              <w:t>Responses</w:t>
            </w:r>
          </w:p>
        </w:tc>
      </w:tr>
      <w:tr w:rsidR="00A6338A" w14:paraId="4370AFDD"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43E94E8D" w14:textId="77777777" w:rsidR="00A6338A" w:rsidRDefault="00A6338A">
            <w:r>
              <w:t>Yes</w:t>
            </w:r>
          </w:p>
        </w:tc>
        <w:tc>
          <w:tcPr>
            <w:tcW w:w="4621" w:type="dxa"/>
            <w:tcBorders>
              <w:top w:val="single" w:sz="4" w:space="0" w:color="auto"/>
              <w:left w:val="single" w:sz="4" w:space="0" w:color="auto"/>
              <w:bottom w:val="single" w:sz="4" w:space="0" w:color="auto"/>
              <w:right w:val="single" w:sz="4" w:space="0" w:color="auto"/>
            </w:tcBorders>
            <w:hideMark/>
          </w:tcPr>
          <w:p w14:paraId="68774A77" w14:textId="77777777" w:rsidR="00A6338A" w:rsidRDefault="00A6338A">
            <w:r>
              <w:t>8.86%</w:t>
            </w:r>
          </w:p>
        </w:tc>
      </w:tr>
      <w:tr w:rsidR="00A6338A" w14:paraId="4E10E44A"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55179C0F" w14:textId="77777777" w:rsidR="00A6338A" w:rsidRDefault="00A6338A">
            <w:r>
              <w:t>No</w:t>
            </w:r>
          </w:p>
        </w:tc>
        <w:tc>
          <w:tcPr>
            <w:tcW w:w="4621" w:type="dxa"/>
            <w:tcBorders>
              <w:top w:val="single" w:sz="4" w:space="0" w:color="auto"/>
              <w:left w:val="single" w:sz="4" w:space="0" w:color="auto"/>
              <w:bottom w:val="single" w:sz="4" w:space="0" w:color="auto"/>
              <w:right w:val="single" w:sz="4" w:space="0" w:color="auto"/>
            </w:tcBorders>
            <w:hideMark/>
          </w:tcPr>
          <w:p w14:paraId="05CABF13" w14:textId="77777777" w:rsidR="00A6338A" w:rsidRDefault="00A6338A">
            <w:r>
              <w:t>91.33%</w:t>
            </w:r>
          </w:p>
        </w:tc>
      </w:tr>
      <w:tr w:rsidR="00A6338A" w14:paraId="085A5290"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7912C10C" w14:textId="77777777" w:rsidR="00A6338A" w:rsidRDefault="00A6338A">
            <w:pPr>
              <w:rPr>
                <w:b/>
              </w:rPr>
            </w:pPr>
            <w:r>
              <w:rPr>
                <w:b/>
              </w:rPr>
              <w:t>Total</w:t>
            </w:r>
          </w:p>
        </w:tc>
        <w:tc>
          <w:tcPr>
            <w:tcW w:w="4621" w:type="dxa"/>
            <w:tcBorders>
              <w:top w:val="single" w:sz="4" w:space="0" w:color="auto"/>
              <w:left w:val="single" w:sz="4" w:space="0" w:color="auto"/>
              <w:bottom w:val="single" w:sz="4" w:space="0" w:color="auto"/>
              <w:right w:val="single" w:sz="4" w:space="0" w:color="auto"/>
            </w:tcBorders>
            <w:hideMark/>
          </w:tcPr>
          <w:p w14:paraId="5F84E537" w14:textId="77777777" w:rsidR="00A6338A" w:rsidRDefault="00A6338A">
            <w:pPr>
              <w:rPr>
                <w:b/>
              </w:rPr>
            </w:pPr>
            <w:r>
              <w:rPr>
                <w:b/>
              </w:rPr>
              <w:t>789</w:t>
            </w:r>
          </w:p>
        </w:tc>
      </w:tr>
    </w:tbl>
    <w:p w14:paraId="0C1E2127" w14:textId="77777777" w:rsidR="00A6338A" w:rsidRDefault="00A6338A" w:rsidP="00A6338A">
      <w:pPr>
        <w:rPr>
          <w:rFonts w:asciiTheme="minorHAnsi" w:hAnsiTheme="minorHAnsi" w:cstheme="minorBidi"/>
        </w:rPr>
      </w:pPr>
    </w:p>
    <w:p w14:paraId="7AEA898A" w14:textId="77777777" w:rsidR="00A6338A" w:rsidRDefault="00A6338A" w:rsidP="00A6338A">
      <w:pPr>
        <w:rPr>
          <w:b/>
        </w:rPr>
      </w:pPr>
      <w:r>
        <w:rPr>
          <w:b/>
        </w:rPr>
        <w:t>Q4. If yes, how many times did you have to close?</w:t>
      </w:r>
    </w:p>
    <w:p w14:paraId="12AB7210" w14:textId="237EA8B5" w:rsidR="00A6338A" w:rsidRDefault="00D471A3" w:rsidP="00A6338A">
      <w:pPr>
        <w:rPr>
          <w:b/>
        </w:rPr>
      </w:pPr>
      <w:r w:rsidRPr="00D471A3">
        <w:rPr>
          <w:rFonts w:asciiTheme="minorHAnsi" w:eastAsiaTheme="minorHAnsi" w:hAnsiTheme="minorHAnsi" w:cstheme="minorBidi"/>
          <w:b/>
          <w:noProof/>
          <w:lang w:val="en-GB" w:eastAsia="en-GB"/>
        </w:rPr>
        <w:object w:dxaOrig="8660" w:dyaOrig="3600" w14:anchorId="6BE8664F">
          <v:shape id="Chart 18" o:spid="_x0000_i1032" type="#_x0000_t75" alt="" style="width:432.9pt;height:180.2pt;visibility:visible;mso-width-percent:0;mso-height-percent:0;mso-width-percent:0;mso-height-percent:0" o:ole="">
            <v:imagedata r:id="rId12" o:title=""/>
            <o:lock v:ext="edit" aspectratio="f"/>
          </v:shape>
          <o:OLEObject Type="Embed" ProgID="Excel.Sheet.8" ShapeID="Chart 18" DrawAspect="Content" ObjectID="_1696059363" r:id="rId13">
            <o:FieldCodes>\s</o:FieldCodes>
          </o:OLEObject>
        </w:object>
      </w:r>
    </w:p>
    <w:p w14:paraId="56439E43" w14:textId="77777777" w:rsidR="00A6338A" w:rsidRDefault="00A6338A" w:rsidP="00A6338A">
      <w:pPr>
        <w:rPr>
          <w:b/>
        </w:rPr>
      </w:pPr>
    </w:p>
    <w:tbl>
      <w:tblPr>
        <w:tblStyle w:val="TableGrid"/>
        <w:tblW w:w="0" w:type="auto"/>
        <w:tblInd w:w="0" w:type="dxa"/>
        <w:tblLook w:val="04A0" w:firstRow="1" w:lastRow="0" w:firstColumn="1" w:lastColumn="0" w:noHBand="0" w:noVBand="1"/>
      </w:tblPr>
      <w:tblGrid>
        <w:gridCol w:w="4621"/>
        <w:gridCol w:w="4621"/>
      </w:tblGrid>
      <w:tr w:rsidR="00A6338A" w14:paraId="155F651F"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7B1B50FE" w14:textId="77777777" w:rsidR="00A6338A" w:rsidRDefault="00A6338A">
            <w:pPr>
              <w:rPr>
                <w:b/>
              </w:rPr>
            </w:pPr>
            <w:r>
              <w:rPr>
                <w:b/>
              </w:rPr>
              <w:t>Answer Choices</w:t>
            </w:r>
          </w:p>
        </w:tc>
        <w:tc>
          <w:tcPr>
            <w:tcW w:w="4621" w:type="dxa"/>
            <w:tcBorders>
              <w:top w:val="single" w:sz="4" w:space="0" w:color="auto"/>
              <w:left w:val="single" w:sz="4" w:space="0" w:color="auto"/>
              <w:bottom w:val="single" w:sz="4" w:space="0" w:color="auto"/>
              <w:right w:val="single" w:sz="4" w:space="0" w:color="auto"/>
            </w:tcBorders>
            <w:hideMark/>
          </w:tcPr>
          <w:p w14:paraId="61FF2C9D" w14:textId="77777777" w:rsidR="00A6338A" w:rsidRDefault="00A6338A">
            <w:pPr>
              <w:rPr>
                <w:b/>
              </w:rPr>
            </w:pPr>
            <w:r>
              <w:rPr>
                <w:b/>
              </w:rPr>
              <w:t>Responses</w:t>
            </w:r>
          </w:p>
        </w:tc>
      </w:tr>
      <w:tr w:rsidR="00A6338A" w14:paraId="39038248"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07B700D3" w14:textId="77777777" w:rsidR="00A6338A" w:rsidRDefault="00A6338A">
            <w:r>
              <w:t>1</w:t>
            </w:r>
          </w:p>
        </w:tc>
        <w:tc>
          <w:tcPr>
            <w:tcW w:w="4621" w:type="dxa"/>
            <w:tcBorders>
              <w:top w:val="single" w:sz="4" w:space="0" w:color="auto"/>
              <w:left w:val="single" w:sz="4" w:space="0" w:color="auto"/>
              <w:bottom w:val="single" w:sz="4" w:space="0" w:color="auto"/>
              <w:right w:val="single" w:sz="4" w:space="0" w:color="auto"/>
            </w:tcBorders>
            <w:hideMark/>
          </w:tcPr>
          <w:p w14:paraId="12A758BA" w14:textId="77777777" w:rsidR="00A6338A" w:rsidRDefault="00A6338A">
            <w:r>
              <w:t>7.64%</w:t>
            </w:r>
          </w:p>
        </w:tc>
      </w:tr>
      <w:tr w:rsidR="00A6338A" w14:paraId="60E3AB1C"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56A9CC29" w14:textId="77777777" w:rsidR="00A6338A" w:rsidRDefault="00A6338A">
            <w:r>
              <w:t>2</w:t>
            </w:r>
          </w:p>
        </w:tc>
        <w:tc>
          <w:tcPr>
            <w:tcW w:w="4621" w:type="dxa"/>
            <w:tcBorders>
              <w:top w:val="single" w:sz="4" w:space="0" w:color="auto"/>
              <w:left w:val="single" w:sz="4" w:space="0" w:color="auto"/>
              <w:bottom w:val="single" w:sz="4" w:space="0" w:color="auto"/>
              <w:right w:val="single" w:sz="4" w:space="0" w:color="auto"/>
            </w:tcBorders>
            <w:hideMark/>
          </w:tcPr>
          <w:p w14:paraId="4B0A3016" w14:textId="77777777" w:rsidR="00A6338A" w:rsidRDefault="00A6338A">
            <w:r>
              <w:t>6.22%</w:t>
            </w:r>
          </w:p>
        </w:tc>
      </w:tr>
      <w:tr w:rsidR="00A6338A" w14:paraId="2AE58A59"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19283953" w14:textId="77777777" w:rsidR="00A6338A" w:rsidRDefault="00A6338A">
            <w:r>
              <w:t>3</w:t>
            </w:r>
          </w:p>
        </w:tc>
        <w:tc>
          <w:tcPr>
            <w:tcW w:w="4621" w:type="dxa"/>
            <w:tcBorders>
              <w:top w:val="single" w:sz="4" w:space="0" w:color="auto"/>
              <w:left w:val="single" w:sz="4" w:space="0" w:color="auto"/>
              <w:bottom w:val="single" w:sz="4" w:space="0" w:color="auto"/>
              <w:right w:val="single" w:sz="4" w:space="0" w:color="auto"/>
            </w:tcBorders>
            <w:hideMark/>
          </w:tcPr>
          <w:p w14:paraId="372BEB10" w14:textId="77777777" w:rsidR="00A6338A" w:rsidRDefault="00A6338A">
            <w:r>
              <w:t>1.70%</w:t>
            </w:r>
          </w:p>
        </w:tc>
      </w:tr>
      <w:tr w:rsidR="00A6338A" w14:paraId="2A77E5EA"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42F94163" w14:textId="77777777" w:rsidR="00A6338A" w:rsidRDefault="00A6338A">
            <w:r>
              <w:t>4</w:t>
            </w:r>
          </w:p>
        </w:tc>
        <w:tc>
          <w:tcPr>
            <w:tcW w:w="4621" w:type="dxa"/>
            <w:tcBorders>
              <w:top w:val="single" w:sz="4" w:space="0" w:color="auto"/>
              <w:left w:val="single" w:sz="4" w:space="0" w:color="auto"/>
              <w:bottom w:val="single" w:sz="4" w:space="0" w:color="auto"/>
              <w:right w:val="single" w:sz="4" w:space="0" w:color="auto"/>
            </w:tcBorders>
            <w:hideMark/>
          </w:tcPr>
          <w:p w14:paraId="6F4E509F" w14:textId="77777777" w:rsidR="00A6338A" w:rsidRDefault="00A6338A">
            <w:r>
              <w:t>0.28%</w:t>
            </w:r>
          </w:p>
        </w:tc>
      </w:tr>
      <w:tr w:rsidR="00A6338A" w14:paraId="11393697"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54BC091D" w14:textId="77777777" w:rsidR="00A6338A" w:rsidRDefault="00A6338A">
            <w:r>
              <w:t>5</w:t>
            </w:r>
          </w:p>
        </w:tc>
        <w:tc>
          <w:tcPr>
            <w:tcW w:w="4621" w:type="dxa"/>
            <w:tcBorders>
              <w:top w:val="single" w:sz="4" w:space="0" w:color="auto"/>
              <w:left w:val="single" w:sz="4" w:space="0" w:color="auto"/>
              <w:bottom w:val="single" w:sz="4" w:space="0" w:color="auto"/>
              <w:right w:val="single" w:sz="4" w:space="0" w:color="auto"/>
            </w:tcBorders>
            <w:hideMark/>
          </w:tcPr>
          <w:p w14:paraId="4CB685D6" w14:textId="77777777" w:rsidR="00A6338A" w:rsidRDefault="00A6338A">
            <w:r>
              <w:t>0.28%</w:t>
            </w:r>
          </w:p>
        </w:tc>
      </w:tr>
      <w:tr w:rsidR="00A6338A" w14:paraId="4695C24A"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5AEFFC25" w14:textId="77777777" w:rsidR="00A6338A" w:rsidRDefault="00A6338A">
            <w:r>
              <w:t>N/A</w:t>
            </w:r>
          </w:p>
        </w:tc>
        <w:tc>
          <w:tcPr>
            <w:tcW w:w="4621" w:type="dxa"/>
            <w:tcBorders>
              <w:top w:val="single" w:sz="4" w:space="0" w:color="auto"/>
              <w:left w:val="single" w:sz="4" w:space="0" w:color="auto"/>
              <w:bottom w:val="single" w:sz="4" w:space="0" w:color="auto"/>
              <w:right w:val="single" w:sz="4" w:space="0" w:color="auto"/>
            </w:tcBorders>
            <w:hideMark/>
          </w:tcPr>
          <w:p w14:paraId="43A9079C" w14:textId="77777777" w:rsidR="00A6338A" w:rsidRDefault="00A6338A">
            <w:r>
              <w:t>83.88%</w:t>
            </w:r>
          </w:p>
        </w:tc>
      </w:tr>
      <w:tr w:rsidR="00A6338A" w14:paraId="1A8FF698"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7A4B69D2" w14:textId="77777777" w:rsidR="00A6338A" w:rsidRDefault="00A6338A">
            <w:pPr>
              <w:rPr>
                <w:b/>
              </w:rPr>
            </w:pPr>
            <w:r>
              <w:rPr>
                <w:b/>
              </w:rPr>
              <w:t xml:space="preserve">Total </w:t>
            </w:r>
          </w:p>
        </w:tc>
        <w:tc>
          <w:tcPr>
            <w:tcW w:w="4621" w:type="dxa"/>
            <w:tcBorders>
              <w:top w:val="single" w:sz="4" w:space="0" w:color="auto"/>
              <w:left w:val="single" w:sz="4" w:space="0" w:color="auto"/>
              <w:bottom w:val="single" w:sz="4" w:space="0" w:color="auto"/>
              <w:right w:val="single" w:sz="4" w:space="0" w:color="auto"/>
            </w:tcBorders>
            <w:hideMark/>
          </w:tcPr>
          <w:p w14:paraId="3A278E6E" w14:textId="77777777" w:rsidR="00A6338A" w:rsidRDefault="00A6338A">
            <w:pPr>
              <w:rPr>
                <w:b/>
              </w:rPr>
            </w:pPr>
            <w:r>
              <w:rPr>
                <w:b/>
              </w:rPr>
              <w:t>789</w:t>
            </w:r>
          </w:p>
        </w:tc>
      </w:tr>
    </w:tbl>
    <w:p w14:paraId="1FF3D686" w14:textId="77777777" w:rsidR="00A6338A" w:rsidRDefault="00A6338A" w:rsidP="00A6338A">
      <w:pPr>
        <w:rPr>
          <w:rFonts w:asciiTheme="minorHAnsi" w:hAnsiTheme="minorHAnsi" w:cstheme="minorBidi"/>
          <w:b/>
        </w:rPr>
      </w:pPr>
    </w:p>
    <w:p w14:paraId="68799A16" w14:textId="77777777" w:rsidR="00A6338A" w:rsidRDefault="00A6338A" w:rsidP="00A6338A">
      <w:pPr>
        <w:rPr>
          <w:b/>
        </w:rPr>
      </w:pPr>
      <w:r>
        <w:rPr>
          <w:b/>
        </w:rPr>
        <w:t xml:space="preserve">Q5. If you had to close you’re setting more than once, then how many days in total </w:t>
      </w:r>
      <w:proofErr w:type="gramStart"/>
      <w:r>
        <w:rPr>
          <w:b/>
        </w:rPr>
        <w:t>were</w:t>
      </w:r>
      <w:proofErr w:type="gramEnd"/>
      <w:r>
        <w:rPr>
          <w:b/>
        </w:rPr>
        <w:t xml:space="preserve"> you closed?</w:t>
      </w:r>
    </w:p>
    <w:tbl>
      <w:tblPr>
        <w:tblStyle w:val="TableGrid"/>
        <w:tblW w:w="0" w:type="auto"/>
        <w:tblInd w:w="0" w:type="dxa"/>
        <w:tblLook w:val="04A0" w:firstRow="1" w:lastRow="0" w:firstColumn="1" w:lastColumn="0" w:noHBand="0" w:noVBand="1"/>
      </w:tblPr>
      <w:tblGrid>
        <w:gridCol w:w="4621"/>
        <w:gridCol w:w="4621"/>
      </w:tblGrid>
      <w:tr w:rsidR="00A6338A" w14:paraId="319F7052"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1C191BCE" w14:textId="77777777" w:rsidR="00A6338A" w:rsidRDefault="00A6338A">
            <w:pPr>
              <w:rPr>
                <w:b/>
              </w:rPr>
            </w:pPr>
            <w:r>
              <w:rPr>
                <w:b/>
              </w:rPr>
              <w:t>Responses</w:t>
            </w:r>
          </w:p>
        </w:tc>
        <w:tc>
          <w:tcPr>
            <w:tcW w:w="4621" w:type="dxa"/>
            <w:tcBorders>
              <w:top w:val="single" w:sz="4" w:space="0" w:color="auto"/>
              <w:left w:val="single" w:sz="4" w:space="0" w:color="auto"/>
              <w:bottom w:val="single" w:sz="4" w:space="0" w:color="auto"/>
              <w:right w:val="single" w:sz="4" w:space="0" w:color="auto"/>
            </w:tcBorders>
            <w:hideMark/>
          </w:tcPr>
          <w:p w14:paraId="0A4C7133" w14:textId="77777777" w:rsidR="00A6338A" w:rsidRDefault="00A6338A">
            <w:pPr>
              <w:rPr>
                <w:b/>
              </w:rPr>
            </w:pPr>
            <w:r>
              <w:rPr>
                <w:b/>
              </w:rPr>
              <w:t>Average number of days closed</w:t>
            </w:r>
          </w:p>
        </w:tc>
      </w:tr>
      <w:tr w:rsidR="00A6338A" w14:paraId="13094B3E"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4CA4B582" w14:textId="77777777" w:rsidR="00A6338A" w:rsidRDefault="00A6338A">
            <w:r>
              <w:t>287</w:t>
            </w:r>
          </w:p>
        </w:tc>
        <w:tc>
          <w:tcPr>
            <w:tcW w:w="4621" w:type="dxa"/>
            <w:tcBorders>
              <w:top w:val="single" w:sz="4" w:space="0" w:color="auto"/>
              <w:left w:val="single" w:sz="4" w:space="0" w:color="auto"/>
              <w:bottom w:val="single" w:sz="4" w:space="0" w:color="auto"/>
              <w:right w:val="single" w:sz="4" w:space="0" w:color="auto"/>
            </w:tcBorders>
            <w:hideMark/>
          </w:tcPr>
          <w:p w14:paraId="65D40D26" w14:textId="77777777" w:rsidR="00A6338A" w:rsidRDefault="00A6338A">
            <w:r>
              <w:t>5</w:t>
            </w:r>
          </w:p>
        </w:tc>
      </w:tr>
    </w:tbl>
    <w:p w14:paraId="6698343B" w14:textId="77777777" w:rsidR="00A6338A" w:rsidRDefault="00A6338A" w:rsidP="00A6338A">
      <w:pPr>
        <w:rPr>
          <w:rFonts w:asciiTheme="minorHAnsi" w:hAnsiTheme="minorHAnsi" w:cstheme="minorBidi"/>
          <w:b/>
        </w:rPr>
      </w:pPr>
    </w:p>
    <w:p w14:paraId="7818A9CD" w14:textId="77777777" w:rsidR="00A6338A" w:rsidRDefault="00A6338A" w:rsidP="00A6338A">
      <w:pPr>
        <w:rPr>
          <w:b/>
        </w:rPr>
      </w:pPr>
      <w:r>
        <w:rPr>
          <w:b/>
        </w:rPr>
        <w:t>Q6. Have you lost income from July 2021 due to a child in your setting having to self-isolate?</w:t>
      </w:r>
    </w:p>
    <w:p w14:paraId="65370CAA" w14:textId="63DDC0BC" w:rsidR="00A6338A" w:rsidRDefault="00D471A3" w:rsidP="00A6338A">
      <w:pPr>
        <w:rPr>
          <w:b/>
        </w:rPr>
      </w:pPr>
      <w:r w:rsidRPr="00D471A3">
        <w:rPr>
          <w:rFonts w:asciiTheme="minorHAnsi" w:eastAsiaTheme="minorHAnsi" w:hAnsiTheme="minorHAnsi" w:cstheme="minorBidi"/>
          <w:b/>
          <w:noProof/>
          <w:lang w:val="en-GB" w:eastAsia="en-GB"/>
        </w:rPr>
        <w:object w:dxaOrig="8820" w:dyaOrig="2800" w14:anchorId="4DA9E773">
          <v:shape id="Chart 19" o:spid="_x0000_i1031" type="#_x0000_t75" alt="" style="width:440.85pt;height:140pt;visibility:visible;mso-width-percent:0;mso-height-percent:0;mso-width-percent:0;mso-height-percent:0" o:ole="">
            <v:imagedata r:id="rId14" o:title=""/>
            <o:lock v:ext="edit" aspectratio="f"/>
          </v:shape>
          <o:OLEObject Type="Embed" ProgID="Excel.Sheet.8" ShapeID="Chart 19" DrawAspect="Content" ObjectID="_1696059364" r:id="rId15">
            <o:FieldCodes>\s</o:FieldCodes>
          </o:OLEObject>
        </w:object>
      </w:r>
    </w:p>
    <w:p w14:paraId="0BEDC4E1" w14:textId="77777777" w:rsidR="00A6338A" w:rsidRDefault="00A6338A" w:rsidP="00A6338A">
      <w:pPr>
        <w:rPr>
          <w:b/>
        </w:rPr>
      </w:pPr>
    </w:p>
    <w:tbl>
      <w:tblPr>
        <w:tblStyle w:val="TableGrid"/>
        <w:tblW w:w="0" w:type="auto"/>
        <w:tblInd w:w="0" w:type="dxa"/>
        <w:tblLook w:val="04A0" w:firstRow="1" w:lastRow="0" w:firstColumn="1" w:lastColumn="0" w:noHBand="0" w:noVBand="1"/>
      </w:tblPr>
      <w:tblGrid>
        <w:gridCol w:w="4621"/>
        <w:gridCol w:w="4621"/>
      </w:tblGrid>
      <w:tr w:rsidR="00A6338A" w14:paraId="52C52B2C"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3BA6AD87" w14:textId="77777777" w:rsidR="00A6338A" w:rsidRDefault="00A6338A">
            <w:pPr>
              <w:rPr>
                <w:b/>
              </w:rPr>
            </w:pPr>
            <w:r>
              <w:rPr>
                <w:b/>
              </w:rPr>
              <w:t>Answer Choices</w:t>
            </w:r>
          </w:p>
        </w:tc>
        <w:tc>
          <w:tcPr>
            <w:tcW w:w="4621" w:type="dxa"/>
            <w:tcBorders>
              <w:top w:val="single" w:sz="4" w:space="0" w:color="auto"/>
              <w:left w:val="single" w:sz="4" w:space="0" w:color="auto"/>
              <w:bottom w:val="single" w:sz="4" w:space="0" w:color="auto"/>
              <w:right w:val="single" w:sz="4" w:space="0" w:color="auto"/>
            </w:tcBorders>
            <w:hideMark/>
          </w:tcPr>
          <w:p w14:paraId="045BD9F4" w14:textId="77777777" w:rsidR="00A6338A" w:rsidRDefault="00A6338A">
            <w:pPr>
              <w:rPr>
                <w:b/>
              </w:rPr>
            </w:pPr>
            <w:r>
              <w:rPr>
                <w:b/>
              </w:rPr>
              <w:t>Responses</w:t>
            </w:r>
          </w:p>
        </w:tc>
      </w:tr>
      <w:tr w:rsidR="00A6338A" w14:paraId="2637AA34"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71162666" w14:textId="77777777" w:rsidR="00A6338A" w:rsidRDefault="00A6338A">
            <w:r>
              <w:t>Yes</w:t>
            </w:r>
          </w:p>
        </w:tc>
        <w:tc>
          <w:tcPr>
            <w:tcW w:w="4621" w:type="dxa"/>
            <w:tcBorders>
              <w:top w:val="single" w:sz="4" w:space="0" w:color="auto"/>
              <w:left w:val="single" w:sz="4" w:space="0" w:color="auto"/>
              <w:bottom w:val="single" w:sz="4" w:space="0" w:color="auto"/>
              <w:right w:val="single" w:sz="4" w:space="0" w:color="auto"/>
            </w:tcBorders>
            <w:hideMark/>
          </w:tcPr>
          <w:p w14:paraId="79CC1B13" w14:textId="77777777" w:rsidR="00A6338A" w:rsidRDefault="00A6338A">
            <w:r>
              <w:t>42.17%</w:t>
            </w:r>
          </w:p>
        </w:tc>
      </w:tr>
      <w:tr w:rsidR="00A6338A" w14:paraId="2D78CBB2"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408961EF" w14:textId="77777777" w:rsidR="00A6338A" w:rsidRDefault="00A6338A">
            <w:r>
              <w:t>No</w:t>
            </w:r>
          </w:p>
        </w:tc>
        <w:tc>
          <w:tcPr>
            <w:tcW w:w="4621" w:type="dxa"/>
            <w:tcBorders>
              <w:top w:val="single" w:sz="4" w:space="0" w:color="auto"/>
              <w:left w:val="single" w:sz="4" w:space="0" w:color="auto"/>
              <w:bottom w:val="single" w:sz="4" w:space="0" w:color="auto"/>
              <w:right w:val="single" w:sz="4" w:space="0" w:color="auto"/>
            </w:tcBorders>
            <w:hideMark/>
          </w:tcPr>
          <w:p w14:paraId="717EEDE1" w14:textId="77777777" w:rsidR="00A6338A" w:rsidRDefault="00A6338A">
            <w:r>
              <w:t>57.83%</w:t>
            </w:r>
          </w:p>
        </w:tc>
      </w:tr>
      <w:tr w:rsidR="00A6338A" w14:paraId="26D11402"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0E2B485B" w14:textId="77777777" w:rsidR="00A6338A" w:rsidRDefault="00A6338A">
            <w:pPr>
              <w:rPr>
                <w:b/>
              </w:rPr>
            </w:pPr>
            <w:r>
              <w:rPr>
                <w:b/>
              </w:rPr>
              <w:t>Total</w:t>
            </w:r>
          </w:p>
        </w:tc>
        <w:tc>
          <w:tcPr>
            <w:tcW w:w="4621" w:type="dxa"/>
            <w:tcBorders>
              <w:top w:val="single" w:sz="4" w:space="0" w:color="auto"/>
              <w:left w:val="single" w:sz="4" w:space="0" w:color="auto"/>
              <w:bottom w:val="single" w:sz="4" w:space="0" w:color="auto"/>
              <w:right w:val="single" w:sz="4" w:space="0" w:color="auto"/>
            </w:tcBorders>
            <w:hideMark/>
          </w:tcPr>
          <w:p w14:paraId="2D83729F" w14:textId="0292204D" w:rsidR="00A6338A" w:rsidRDefault="00A6338A">
            <w:pPr>
              <w:rPr>
                <w:b/>
              </w:rPr>
            </w:pPr>
            <w:r>
              <w:rPr>
                <w:b/>
              </w:rPr>
              <w:t>789</w:t>
            </w:r>
          </w:p>
        </w:tc>
      </w:tr>
    </w:tbl>
    <w:p w14:paraId="3DF946D3" w14:textId="77777777" w:rsidR="00A6338A" w:rsidRDefault="00A6338A" w:rsidP="00A6338A">
      <w:pPr>
        <w:rPr>
          <w:rFonts w:asciiTheme="minorHAnsi" w:hAnsiTheme="minorHAnsi" w:cstheme="minorBidi"/>
          <w:b/>
        </w:rPr>
      </w:pPr>
    </w:p>
    <w:p w14:paraId="1F1EEC0A" w14:textId="77777777" w:rsidR="00A6338A" w:rsidRDefault="00A6338A" w:rsidP="00A6338A">
      <w:pPr>
        <w:rPr>
          <w:b/>
        </w:rPr>
      </w:pPr>
      <w:r>
        <w:rPr>
          <w:b/>
        </w:rPr>
        <w:t>Q7. If yes, how many times has a child in your setting had to self-isolate due to Covid-19?</w:t>
      </w:r>
    </w:p>
    <w:tbl>
      <w:tblPr>
        <w:tblStyle w:val="TableGrid"/>
        <w:tblW w:w="0" w:type="auto"/>
        <w:tblInd w:w="0" w:type="dxa"/>
        <w:tblLook w:val="04A0" w:firstRow="1" w:lastRow="0" w:firstColumn="1" w:lastColumn="0" w:noHBand="0" w:noVBand="1"/>
      </w:tblPr>
      <w:tblGrid>
        <w:gridCol w:w="4621"/>
        <w:gridCol w:w="4621"/>
      </w:tblGrid>
      <w:tr w:rsidR="00A6338A" w14:paraId="6BC35B11"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0051F7E1" w14:textId="77777777" w:rsidR="00A6338A" w:rsidRDefault="00A6338A">
            <w:pPr>
              <w:rPr>
                <w:b/>
              </w:rPr>
            </w:pPr>
            <w:r>
              <w:rPr>
                <w:b/>
              </w:rPr>
              <w:t>Responses</w:t>
            </w:r>
          </w:p>
        </w:tc>
        <w:tc>
          <w:tcPr>
            <w:tcW w:w="4621" w:type="dxa"/>
            <w:tcBorders>
              <w:top w:val="single" w:sz="4" w:space="0" w:color="auto"/>
              <w:left w:val="single" w:sz="4" w:space="0" w:color="auto"/>
              <w:bottom w:val="single" w:sz="4" w:space="0" w:color="auto"/>
              <w:right w:val="single" w:sz="4" w:space="0" w:color="auto"/>
            </w:tcBorders>
            <w:hideMark/>
          </w:tcPr>
          <w:p w14:paraId="639F27B6" w14:textId="77777777" w:rsidR="00A6338A" w:rsidRDefault="00A6338A">
            <w:pPr>
              <w:rPr>
                <w:b/>
              </w:rPr>
            </w:pPr>
            <w:r>
              <w:rPr>
                <w:b/>
              </w:rPr>
              <w:t>Average number of days closed</w:t>
            </w:r>
          </w:p>
        </w:tc>
      </w:tr>
      <w:tr w:rsidR="00A6338A" w14:paraId="4165C0DC"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40897D42" w14:textId="77777777" w:rsidR="00A6338A" w:rsidRDefault="00A6338A">
            <w:r>
              <w:t>448</w:t>
            </w:r>
          </w:p>
        </w:tc>
        <w:tc>
          <w:tcPr>
            <w:tcW w:w="4621" w:type="dxa"/>
            <w:tcBorders>
              <w:top w:val="single" w:sz="4" w:space="0" w:color="auto"/>
              <w:left w:val="single" w:sz="4" w:space="0" w:color="auto"/>
              <w:bottom w:val="single" w:sz="4" w:space="0" w:color="auto"/>
              <w:right w:val="single" w:sz="4" w:space="0" w:color="auto"/>
            </w:tcBorders>
            <w:hideMark/>
          </w:tcPr>
          <w:p w14:paraId="75971DF9" w14:textId="77777777" w:rsidR="00A6338A" w:rsidRDefault="00A6338A">
            <w:r>
              <w:t>3</w:t>
            </w:r>
          </w:p>
        </w:tc>
      </w:tr>
    </w:tbl>
    <w:p w14:paraId="77A484DF" w14:textId="77777777" w:rsidR="00A6338A" w:rsidRDefault="00A6338A" w:rsidP="00A6338A">
      <w:pPr>
        <w:rPr>
          <w:rFonts w:asciiTheme="minorHAnsi" w:hAnsiTheme="minorHAnsi" w:cstheme="minorBidi"/>
          <w:b/>
        </w:rPr>
      </w:pPr>
    </w:p>
    <w:p w14:paraId="7D8A4DC1" w14:textId="77777777" w:rsidR="00A6338A" w:rsidRDefault="00A6338A" w:rsidP="00A6338A">
      <w:pPr>
        <w:rPr>
          <w:b/>
        </w:rPr>
      </w:pPr>
      <w:r>
        <w:rPr>
          <w:b/>
        </w:rPr>
        <w:t>Q8. Do you have an assistant?</w:t>
      </w:r>
    </w:p>
    <w:p w14:paraId="3DD5D0F0" w14:textId="73198293" w:rsidR="00A6338A" w:rsidRDefault="00D471A3" w:rsidP="00A6338A">
      <w:pPr>
        <w:rPr>
          <w:b/>
        </w:rPr>
      </w:pPr>
      <w:r w:rsidRPr="00D471A3">
        <w:rPr>
          <w:rFonts w:asciiTheme="minorHAnsi" w:eastAsiaTheme="minorHAnsi" w:hAnsiTheme="minorHAnsi" w:cstheme="minorBidi"/>
          <w:b/>
          <w:noProof/>
          <w:lang w:val="en-GB" w:eastAsia="en-GB"/>
        </w:rPr>
        <w:object w:dxaOrig="9220" w:dyaOrig="3280" w14:anchorId="0A20FF45">
          <v:shape id="Chart 21" o:spid="_x0000_i1030" type="#_x0000_t75" alt="" style="width:461.15pt;height:163.9pt;visibility:visible;mso-width-percent:0;mso-height-percent:0;mso-width-percent:0;mso-height-percent:0" o:ole="">
            <v:imagedata r:id="rId16" o:title=""/>
            <o:lock v:ext="edit" aspectratio="f"/>
          </v:shape>
          <o:OLEObject Type="Embed" ProgID="Excel.Sheet.8" ShapeID="Chart 21" DrawAspect="Content" ObjectID="_1696059365" r:id="rId17">
            <o:FieldCodes>\s</o:FieldCodes>
          </o:OLEObject>
        </w:object>
      </w:r>
    </w:p>
    <w:tbl>
      <w:tblPr>
        <w:tblStyle w:val="TableGrid"/>
        <w:tblW w:w="0" w:type="auto"/>
        <w:tblInd w:w="0" w:type="dxa"/>
        <w:tblLook w:val="04A0" w:firstRow="1" w:lastRow="0" w:firstColumn="1" w:lastColumn="0" w:noHBand="0" w:noVBand="1"/>
      </w:tblPr>
      <w:tblGrid>
        <w:gridCol w:w="4621"/>
        <w:gridCol w:w="4621"/>
      </w:tblGrid>
      <w:tr w:rsidR="00A6338A" w14:paraId="617630EB"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4EBD4959" w14:textId="77777777" w:rsidR="00A6338A" w:rsidRDefault="00A6338A">
            <w:pPr>
              <w:rPr>
                <w:b/>
              </w:rPr>
            </w:pPr>
            <w:r>
              <w:rPr>
                <w:b/>
              </w:rPr>
              <w:t>Answer Choices</w:t>
            </w:r>
          </w:p>
        </w:tc>
        <w:tc>
          <w:tcPr>
            <w:tcW w:w="4621" w:type="dxa"/>
            <w:tcBorders>
              <w:top w:val="single" w:sz="4" w:space="0" w:color="auto"/>
              <w:left w:val="single" w:sz="4" w:space="0" w:color="auto"/>
              <w:bottom w:val="single" w:sz="4" w:space="0" w:color="auto"/>
              <w:right w:val="single" w:sz="4" w:space="0" w:color="auto"/>
            </w:tcBorders>
            <w:hideMark/>
          </w:tcPr>
          <w:p w14:paraId="4EB3C415" w14:textId="77777777" w:rsidR="00A6338A" w:rsidRDefault="00A6338A">
            <w:pPr>
              <w:rPr>
                <w:b/>
              </w:rPr>
            </w:pPr>
            <w:r>
              <w:rPr>
                <w:b/>
              </w:rPr>
              <w:t>Responses</w:t>
            </w:r>
          </w:p>
        </w:tc>
      </w:tr>
      <w:tr w:rsidR="00A6338A" w14:paraId="3177560D"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0E3F98AB" w14:textId="77777777" w:rsidR="00A6338A" w:rsidRDefault="00A6338A">
            <w:r>
              <w:t>Yes</w:t>
            </w:r>
          </w:p>
        </w:tc>
        <w:tc>
          <w:tcPr>
            <w:tcW w:w="4621" w:type="dxa"/>
            <w:tcBorders>
              <w:top w:val="single" w:sz="4" w:space="0" w:color="auto"/>
              <w:left w:val="single" w:sz="4" w:space="0" w:color="auto"/>
              <w:bottom w:val="single" w:sz="4" w:space="0" w:color="auto"/>
              <w:right w:val="single" w:sz="4" w:space="0" w:color="auto"/>
            </w:tcBorders>
            <w:hideMark/>
          </w:tcPr>
          <w:p w14:paraId="38D07DD0" w14:textId="77777777" w:rsidR="00A6338A" w:rsidRDefault="00A6338A">
            <w:r>
              <w:t>7.97%</w:t>
            </w:r>
          </w:p>
        </w:tc>
      </w:tr>
      <w:tr w:rsidR="00A6338A" w14:paraId="3EC609B7"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4A2D011F" w14:textId="77777777" w:rsidR="00A6338A" w:rsidRDefault="00A6338A">
            <w:r>
              <w:t>No</w:t>
            </w:r>
          </w:p>
        </w:tc>
        <w:tc>
          <w:tcPr>
            <w:tcW w:w="4621" w:type="dxa"/>
            <w:tcBorders>
              <w:top w:val="single" w:sz="4" w:space="0" w:color="auto"/>
              <w:left w:val="single" w:sz="4" w:space="0" w:color="auto"/>
              <w:bottom w:val="single" w:sz="4" w:space="0" w:color="auto"/>
              <w:right w:val="single" w:sz="4" w:space="0" w:color="auto"/>
            </w:tcBorders>
            <w:hideMark/>
          </w:tcPr>
          <w:p w14:paraId="3B90D848" w14:textId="77777777" w:rsidR="00A6338A" w:rsidRDefault="00A6338A">
            <w:r>
              <w:t>92.03%</w:t>
            </w:r>
          </w:p>
        </w:tc>
      </w:tr>
      <w:tr w:rsidR="00A6338A" w14:paraId="385B8E1B"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4E6F76DD" w14:textId="77777777" w:rsidR="00A6338A" w:rsidRDefault="00A6338A">
            <w:pPr>
              <w:rPr>
                <w:b/>
              </w:rPr>
            </w:pPr>
            <w:r>
              <w:rPr>
                <w:b/>
              </w:rPr>
              <w:t>Total</w:t>
            </w:r>
          </w:p>
        </w:tc>
        <w:tc>
          <w:tcPr>
            <w:tcW w:w="4621" w:type="dxa"/>
            <w:tcBorders>
              <w:top w:val="single" w:sz="4" w:space="0" w:color="auto"/>
              <w:left w:val="single" w:sz="4" w:space="0" w:color="auto"/>
              <w:bottom w:val="single" w:sz="4" w:space="0" w:color="auto"/>
              <w:right w:val="single" w:sz="4" w:space="0" w:color="auto"/>
            </w:tcBorders>
            <w:hideMark/>
          </w:tcPr>
          <w:p w14:paraId="252FDDC5" w14:textId="77777777" w:rsidR="00A6338A" w:rsidRDefault="00A6338A">
            <w:pPr>
              <w:rPr>
                <w:b/>
              </w:rPr>
            </w:pPr>
            <w:r>
              <w:rPr>
                <w:b/>
              </w:rPr>
              <w:t>789</w:t>
            </w:r>
          </w:p>
        </w:tc>
      </w:tr>
    </w:tbl>
    <w:p w14:paraId="2B677CD9" w14:textId="77777777" w:rsidR="00A6338A" w:rsidRDefault="00A6338A" w:rsidP="00A6338A">
      <w:pPr>
        <w:rPr>
          <w:rFonts w:asciiTheme="minorHAnsi" w:hAnsiTheme="minorHAnsi" w:cstheme="minorBidi"/>
          <w:b/>
        </w:rPr>
      </w:pPr>
    </w:p>
    <w:p w14:paraId="3C2D5EE8" w14:textId="77777777" w:rsidR="00A6338A" w:rsidRDefault="00A6338A" w:rsidP="00A6338A">
      <w:pPr>
        <w:rPr>
          <w:b/>
        </w:rPr>
      </w:pPr>
      <w:r>
        <w:rPr>
          <w:b/>
        </w:rPr>
        <w:t>Q9. Has your setting returned to full capacity pre Covid-19? </w:t>
      </w:r>
    </w:p>
    <w:p w14:paraId="339ECE76" w14:textId="65EC6DF3" w:rsidR="00A6338A" w:rsidRDefault="00D471A3" w:rsidP="00A6338A">
      <w:pPr>
        <w:rPr>
          <w:b/>
        </w:rPr>
      </w:pPr>
      <w:r w:rsidRPr="00D471A3">
        <w:rPr>
          <w:rFonts w:asciiTheme="minorHAnsi" w:eastAsiaTheme="minorHAnsi" w:hAnsiTheme="minorHAnsi" w:cstheme="minorBidi"/>
          <w:b/>
          <w:noProof/>
          <w:lang w:val="en-GB" w:eastAsia="en-GB"/>
        </w:rPr>
        <w:object w:dxaOrig="8960" w:dyaOrig="2980" w14:anchorId="2EEDC166">
          <v:shape id="Chart 22" o:spid="_x0000_i1029" type="#_x0000_t75" alt="" style="width:447.9pt;height:148.85pt;visibility:visible;mso-width-percent:0;mso-height-percent:0;mso-width-percent:0;mso-height-percent:0" o:ole="">
            <v:imagedata r:id="rId18" o:title=""/>
            <o:lock v:ext="edit" aspectratio="f"/>
          </v:shape>
          <o:OLEObject Type="Embed" ProgID="Excel.Sheet.8" ShapeID="Chart 22" DrawAspect="Content" ObjectID="_1696059366" r:id="rId19">
            <o:FieldCodes>\s</o:FieldCodes>
          </o:OLEObject>
        </w:object>
      </w:r>
    </w:p>
    <w:tbl>
      <w:tblPr>
        <w:tblStyle w:val="TableGrid"/>
        <w:tblW w:w="0" w:type="auto"/>
        <w:tblInd w:w="0" w:type="dxa"/>
        <w:tblLook w:val="04A0" w:firstRow="1" w:lastRow="0" w:firstColumn="1" w:lastColumn="0" w:noHBand="0" w:noVBand="1"/>
      </w:tblPr>
      <w:tblGrid>
        <w:gridCol w:w="4621"/>
        <w:gridCol w:w="4621"/>
      </w:tblGrid>
      <w:tr w:rsidR="00A6338A" w14:paraId="422F8443"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6E635916" w14:textId="77777777" w:rsidR="00A6338A" w:rsidRDefault="00A6338A">
            <w:pPr>
              <w:rPr>
                <w:b/>
              </w:rPr>
            </w:pPr>
            <w:r>
              <w:rPr>
                <w:b/>
              </w:rPr>
              <w:t>Answer Choices</w:t>
            </w:r>
          </w:p>
        </w:tc>
        <w:tc>
          <w:tcPr>
            <w:tcW w:w="4621" w:type="dxa"/>
            <w:tcBorders>
              <w:top w:val="single" w:sz="4" w:space="0" w:color="auto"/>
              <w:left w:val="single" w:sz="4" w:space="0" w:color="auto"/>
              <w:bottom w:val="single" w:sz="4" w:space="0" w:color="auto"/>
              <w:right w:val="single" w:sz="4" w:space="0" w:color="auto"/>
            </w:tcBorders>
            <w:hideMark/>
          </w:tcPr>
          <w:p w14:paraId="745D811F" w14:textId="77777777" w:rsidR="00A6338A" w:rsidRDefault="00A6338A">
            <w:pPr>
              <w:rPr>
                <w:b/>
              </w:rPr>
            </w:pPr>
            <w:r>
              <w:rPr>
                <w:b/>
              </w:rPr>
              <w:t>Responses</w:t>
            </w:r>
          </w:p>
        </w:tc>
      </w:tr>
      <w:tr w:rsidR="00A6338A" w14:paraId="188AAEAF"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33F1DDE0" w14:textId="77777777" w:rsidR="00A6338A" w:rsidRDefault="00A6338A">
            <w:r>
              <w:t>Yes</w:t>
            </w:r>
          </w:p>
        </w:tc>
        <w:tc>
          <w:tcPr>
            <w:tcW w:w="4621" w:type="dxa"/>
            <w:tcBorders>
              <w:top w:val="single" w:sz="4" w:space="0" w:color="auto"/>
              <w:left w:val="single" w:sz="4" w:space="0" w:color="auto"/>
              <w:bottom w:val="single" w:sz="4" w:space="0" w:color="auto"/>
              <w:right w:val="single" w:sz="4" w:space="0" w:color="auto"/>
            </w:tcBorders>
            <w:hideMark/>
          </w:tcPr>
          <w:p w14:paraId="60D9A48D" w14:textId="77777777" w:rsidR="00A6338A" w:rsidRDefault="00A6338A">
            <w:r>
              <w:t>42.54%</w:t>
            </w:r>
          </w:p>
        </w:tc>
      </w:tr>
      <w:tr w:rsidR="00A6338A" w14:paraId="2AA2BC7B"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1B5C33E9" w14:textId="77777777" w:rsidR="00A6338A" w:rsidRDefault="00A6338A">
            <w:r>
              <w:t>No</w:t>
            </w:r>
          </w:p>
        </w:tc>
        <w:tc>
          <w:tcPr>
            <w:tcW w:w="4621" w:type="dxa"/>
            <w:tcBorders>
              <w:top w:val="single" w:sz="4" w:space="0" w:color="auto"/>
              <w:left w:val="single" w:sz="4" w:space="0" w:color="auto"/>
              <w:bottom w:val="single" w:sz="4" w:space="0" w:color="auto"/>
              <w:right w:val="single" w:sz="4" w:space="0" w:color="auto"/>
            </w:tcBorders>
            <w:hideMark/>
          </w:tcPr>
          <w:p w14:paraId="3B403E4C" w14:textId="77777777" w:rsidR="00A6338A" w:rsidRDefault="00A6338A">
            <w:r>
              <w:t>57.46%</w:t>
            </w:r>
          </w:p>
        </w:tc>
      </w:tr>
      <w:tr w:rsidR="00A6338A" w14:paraId="1D1CC1FE"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4025907A" w14:textId="77777777" w:rsidR="00A6338A" w:rsidRDefault="00A6338A">
            <w:pPr>
              <w:rPr>
                <w:b/>
              </w:rPr>
            </w:pPr>
            <w:r>
              <w:rPr>
                <w:b/>
              </w:rPr>
              <w:t>Total</w:t>
            </w:r>
          </w:p>
        </w:tc>
        <w:tc>
          <w:tcPr>
            <w:tcW w:w="4621" w:type="dxa"/>
            <w:tcBorders>
              <w:top w:val="single" w:sz="4" w:space="0" w:color="auto"/>
              <w:left w:val="single" w:sz="4" w:space="0" w:color="auto"/>
              <w:bottom w:val="single" w:sz="4" w:space="0" w:color="auto"/>
              <w:right w:val="single" w:sz="4" w:space="0" w:color="auto"/>
            </w:tcBorders>
            <w:hideMark/>
          </w:tcPr>
          <w:p w14:paraId="7C247155" w14:textId="77777777" w:rsidR="00A6338A" w:rsidRDefault="00A6338A">
            <w:pPr>
              <w:rPr>
                <w:b/>
              </w:rPr>
            </w:pPr>
            <w:r>
              <w:rPr>
                <w:b/>
              </w:rPr>
              <w:t>789</w:t>
            </w:r>
          </w:p>
        </w:tc>
      </w:tr>
    </w:tbl>
    <w:p w14:paraId="734AE757" w14:textId="77777777" w:rsidR="00A6338A" w:rsidRDefault="00A6338A" w:rsidP="00A6338A">
      <w:pPr>
        <w:rPr>
          <w:rFonts w:asciiTheme="minorHAnsi" w:hAnsiTheme="minorHAnsi" w:cstheme="minorBidi"/>
          <w:b/>
        </w:rPr>
      </w:pPr>
      <w:r>
        <w:rPr>
          <w:b/>
        </w:rPr>
        <w:t xml:space="preserve">Q10. If no, how many </w:t>
      </w:r>
      <w:proofErr w:type="gramStart"/>
      <w:r>
        <w:rPr>
          <w:b/>
        </w:rPr>
        <w:t>full time</w:t>
      </w:r>
      <w:proofErr w:type="gramEnd"/>
      <w:r>
        <w:rPr>
          <w:b/>
        </w:rPr>
        <w:t xml:space="preserve"> spaces do you have available?</w:t>
      </w:r>
    </w:p>
    <w:p w14:paraId="1B99EC0B" w14:textId="11AEDF28" w:rsidR="00A6338A" w:rsidRDefault="00D471A3" w:rsidP="00A6338A">
      <w:pPr>
        <w:rPr>
          <w:b/>
        </w:rPr>
      </w:pPr>
      <w:r w:rsidRPr="00D471A3">
        <w:rPr>
          <w:rFonts w:asciiTheme="minorHAnsi" w:eastAsiaTheme="minorHAnsi" w:hAnsiTheme="minorHAnsi" w:cstheme="minorBidi"/>
          <w:b/>
          <w:noProof/>
          <w:lang w:val="en-GB" w:eastAsia="en-GB"/>
        </w:rPr>
        <w:object w:dxaOrig="9240" w:dyaOrig="3580" w14:anchorId="72213CE5">
          <v:shape id="Chart 24" o:spid="_x0000_i1028" type="#_x0000_t75" alt="" style="width:462.05pt;height:178.9pt;visibility:visible;mso-width-percent:0;mso-height-percent:0;mso-width-percent:0;mso-height-percent:0" o:ole="">
            <v:imagedata r:id="rId20" o:title=""/>
            <o:lock v:ext="edit" aspectratio="f"/>
          </v:shape>
          <o:OLEObject Type="Embed" ProgID="Excel.Sheet.8" ShapeID="Chart 24" DrawAspect="Content" ObjectID="_1696059367" r:id="rId21">
            <o:FieldCodes>\s</o:FieldCodes>
          </o:OLEObject>
        </w:object>
      </w:r>
    </w:p>
    <w:p w14:paraId="7B012A26" w14:textId="77777777" w:rsidR="00A6338A" w:rsidRDefault="00A6338A" w:rsidP="00A6338A">
      <w:pPr>
        <w:rPr>
          <w:b/>
        </w:rPr>
      </w:pPr>
    </w:p>
    <w:tbl>
      <w:tblPr>
        <w:tblStyle w:val="TableGrid"/>
        <w:tblW w:w="0" w:type="auto"/>
        <w:tblInd w:w="0" w:type="dxa"/>
        <w:tblLook w:val="04A0" w:firstRow="1" w:lastRow="0" w:firstColumn="1" w:lastColumn="0" w:noHBand="0" w:noVBand="1"/>
      </w:tblPr>
      <w:tblGrid>
        <w:gridCol w:w="4621"/>
        <w:gridCol w:w="4621"/>
      </w:tblGrid>
      <w:tr w:rsidR="00A6338A" w14:paraId="030066BF"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76BAF0EF" w14:textId="77777777" w:rsidR="00A6338A" w:rsidRDefault="00A6338A">
            <w:pPr>
              <w:rPr>
                <w:b/>
              </w:rPr>
            </w:pPr>
            <w:r>
              <w:rPr>
                <w:b/>
              </w:rPr>
              <w:t>Answer Choices</w:t>
            </w:r>
          </w:p>
        </w:tc>
        <w:tc>
          <w:tcPr>
            <w:tcW w:w="4621" w:type="dxa"/>
            <w:tcBorders>
              <w:top w:val="single" w:sz="4" w:space="0" w:color="auto"/>
              <w:left w:val="single" w:sz="4" w:space="0" w:color="auto"/>
              <w:bottom w:val="single" w:sz="4" w:space="0" w:color="auto"/>
              <w:right w:val="single" w:sz="4" w:space="0" w:color="auto"/>
            </w:tcBorders>
            <w:hideMark/>
          </w:tcPr>
          <w:p w14:paraId="7CB9E7D9" w14:textId="77777777" w:rsidR="00A6338A" w:rsidRDefault="00A6338A">
            <w:pPr>
              <w:rPr>
                <w:b/>
              </w:rPr>
            </w:pPr>
            <w:r>
              <w:rPr>
                <w:b/>
              </w:rPr>
              <w:t>Responses</w:t>
            </w:r>
          </w:p>
        </w:tc>
      </w:tr>
      <w:tr w:rsidR="00A6338A" w14:paraId="55711B87"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41726B0E" w14:textId="77777777" w:rsidR="00A6338A" w:rsidRDefault="00A6338A">
            <w:r>
              <w:t>1</w:t>
            </w:r>
          </w:p>
        </w:tc>
        <w:tc>
          <w:tcPr>
            <w:tcW w:w="4621" w:type="dxa"/>
            <w:tcBorders>
              <w:top w:val="single" w:sz="4" w:space="0" w:color="auto"/>
              <w:left w:val="single" w:sz="4" w:space="0" w:color="auto"/>
              <w:bottom w:val="single" w:sz="4" w:space="0" w:color="auto"/>
              <w:right w:val="single" w:sz="4" w:space="0" w:color="auto"/>
            </w:tcBorders>
            <w:hideMark/>
          </w:tcPr>
          <w:p w14:paraId="5D81BE5F" w14:textId="77777777" w:rsidR="00A6338A" w:rsidRDefault="00A6338A">
            <w:r>
              <w:t>16.82%</w:t>
            </w:r>
          </w:p>
        </w:tc>
      </w:tr>
      <w:tr w:rsidR="00A6338A" w14:paraId="516FA747"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6F39DBCA" w14:textId="77777777" w:rsidR="00A6338A" w:rsidRDefault="00A6338A">
            <w:r>
              <w:t>2</w:t>
            </w:r>
          </w:p>
        </w:tc>
        <w:tc>
          <w:tcPr>
            <w:tcW w:w="4621" w:type="dxa"/>
            <w:tcBorders>
              <w:top w:val="single" w:sz="4" w:space="0" w:color="auto"/>
              <w:left w:val="single" w:sz="4" w:space="0" w:color="auto"/>
              <w:bottom w:val="single" w:sz="4" w:space="0" w:color="auto"/>
              <w:right w:val="single" w:sz="4" w:space="0" w:color="auto"/>
            </w:tcBorders>
            <w:hideMark/>
          </w:tcPr>
          <w:p w14:paraId="19B1B4BE" w14:textId="77777777" w:rsidR="00A6338A" w:rsidRDefault="00A6338A">
            <w:r>
              <w:t>21.71%</w:t>
            </w:r>
          </w:p>
        </w:tc>
      </w:tr>
      <w:tr w:rsidR="00A6338A" w14:paraId="1A5E4BBE"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437128DB" w14:textId="77777777" w:rsidR="00A6338A" w:rsidRDefault="00A6338A">
            <w:r>
              <w:t>3</w:t>
            </w:r>
          </w:p>
        </w:tc>
        <w:tc>
          <w:tcPr>
            <w:tcW w:w="4621" w:type="dxa"/>
            <w:tcBorders>
              <w:top w:val="single" w:sz="4" w:space="0" w:color="auto"/>
              <w:left w:val="single" w:sz="4" w:space="0" w:color="auto"/>
              <w:bottom w:val="single" w:sz="4" w:space="0" w:color="auto"/>
              <w:right w:val="single" w:sz="4" w:space="0" w:color="auto"/>
            </w:tcBorders>
            <w:hideMark/>
          </w:tcPr>
          <w:p w14:paraId="67394022" w14:textId="77777777" w:rsidR="00A6338A" w:rsidRDefault="00A6338A">
            <w:r>
              <w:t>9.91%</w:t>
            </w:r>
          </w:p>
        </w:tc>
      </w:tr>
      <w:tr w:rsidR="00A6338A" w14:paraId="004453B4"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2E8C8760" w14:textId="77777777" w:rsidR="00A6338A" w:rsidRDefault="00A6338A">
            <w:r>
              <w:t>4</w:t>
            </w:r>
          </w:p>
        </w:tc>
        <w:tc>
          <w:tcPr>
            <w:tcW w:w="4621" w:type="dxa"/>
            <w:tcBorders>
              <w:top w:val="single" w:sz="4" w:space="0" w:color="auto"/>
              <w:left w:val="single" w:sz="4" w:space="0" w:color="auto"/>
              <w:bottom w:val="single" w:sz="4" w:space="0" w:color="auto"/>
              <w:right w:val="single" w:sz="4" w:space="0" w:color="auto"/>
            </w:tcBorders>
            <w:hideMark/>
          </w:tcPr>
          <w:p w14:paraId="60322F10" w14:textId="77777777" w:rsidR="00A6338A" w:rsidRDefault="00A6338A">
            <w:r>
              <w:t>2.31%</w:t>
            </w:r>
          </w:p>
        </w:tc>
      </w:tr>
      <w:tr w:rsidR="00A6338A" w14:paraId="59E6C216"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584BE087" w14:textId="77777777" w:rsidR="00A6338A" w:rsidRDefault="00A6338A">
            <w:r>
              <w:t>5</w:t>
            </w:r>
          </w:p>
        </w:tc>
        <w:tc>
          <w:tcPr>
            <w:tcW w:w="4621" w:type="dxa"/>
            <w:tcBorders>
              <w:top w:val="single" w:sz="4" w:space="0" w:color="auto"/>
              <w:left w:val="single" w:sz="4" w:space="0" w:color="auto"/>
              <w:bottom w:val="single" w:sz="4" w:space="0" w:color="auto"/>
              <w:right w:val="single" w:sz="4" w:space="0" w:color="auto"/>
            </w:tcBorders>
            <w:hideMark/>
          </w:tcPr>
          <w:p w14:paraId="71F18777" w14:textId="77777777" w:rsidR="00A6338A" w:rsidRDefault="00A6338A">
            <w:r>
              <w:t>1.63%</w:t>
            </w:r>
          </w:p>
        </w:tc>
      </w:tr>
      <w:tr w:rsidR="00A6338A" w14:paraId="4B55476E"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04B0A887" w14:textId="77777777" w:rsidR="00A6338A" w:rsidRDefault="00A6338A">
            <w:r>
              <w:t>6</w:t>
            </w:r>
          </w:p>
        </w:tc>
        <w:tc>
          <w:tcPr>
            <w:tcW w:w="4621" w:type="dxa"/>
            <w:tcBorders>
              <w:top w:val="single" w:sz="4" w:space="0" w:color="auto"/>
              <w:left w:val="single" w:sz="4" w:space="0" w:color="auto"/>
              <w:bottom w:val="single" w:sz="4" w:space="0" w:color="auto"/>
              <w:right w:val="single" w:sz="4" w:space="0" w:color="auto"/>
            </w:tcBorders>
            <w:hideMark/>
          </w:tcPr>
          <w:p w14:paraId="083DF10D" w14:textId="77777777" w:rsidR="00A6338A" w:rsidRDefault="00A6338A">
            <w:r>
              <w:t>0.27%</w:t>
            </w:r>
          </w:p>
        </w:tc>
      </w:tr>
      <w:tr w:rsidR="00A6338A" w14:paraId="705CAA57"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21A21A49" w14:textId="77777777" w:rsidR="00A6338A" w:rsidRDefault="00A6338A">
            <w:r>
              <w:t>7</w:t>
            </w:r>
          </w:p>
        </w:tc>
        <w:tc>
          <w:tcPr>
            <w:tcW w:w="4621" w:type="dxa"/>
            <w:tcBorders>
              <w:top w:val="single" w:sz="4" w:space="0" w:color="auto"/>
              <w:left w:val="single" w:sz="4" w:space="0" w:color="auto"/>
              <w:bottom w:val="single" w:sz="4" w:space="0" w:color="auto"/>
              <w:right w:val="single" w:sz="4" w:space="0" w:color="auto"/>
            </w:tcBorders>
            <w:hideMark/>
          </w:tcPr>
          <w:p w14:paraId="62D71565" w14:textId="77777777" w:rsidR="00A6338A" w:rsidRDefault="00A6338A">
            <w:r>
              <w:t>0.00%</w:t>
            </w:r>
          </w:p>
        </w:tc>
      </w:tr>
      <w:tr w:rsidR="00A6338A" w14:paraId="4E2301CD"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2DFFC5F7" w14:textId="77777777" w:rsidR="00A6338A" w:rsidRDefault="00A6338A">
            <w:r>
              <w:t>8</w:t>
            </w:r>
          </w:p>
        </w:tc>
        <w:tc>
          <w:tcPr>
            <w:tcW w:w="4621" w:type="dxa"/>
            <w:tcBorders>
              <w:top w:val="single" w:sz="4" w:space="0" w:color="auto"/>
              <w:left w:val="single" w:sz="4" w:space="0" w:color="auto"/>
              <w:bottom w:val="single" w:sz="4" w:space="0" w:color="auto"/>
              <w:right w:val="single" w:sz="4" w:space="0" w:color="auto"/>
            </w:tcBorders>
            <w:hideMark/>
          </w:tcPr>
          <w:p w14:paraId="485A6009" w14:textId="77777777" w:rsidR="00A6338A" w:rsidRDefault="00A6338A">
            <w:r>
              <w:t>0.27%</w:t>
            </w:r>
          </w:p>
        </w:tc>
      </w:tr>
      <w:tr w:rsidR="00A6338A" w14:paraId="5A021C4F"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3008E8B8" w14:textId="77777777" w:rsidR="00A6338A" w:rsidRDefault="00A6338A">
            <w:r>
              <w:t>N/A</w:t>
            </w:r>
          </w:p>
        </w:tc>
        <w:tc>
          <w:tcPr>
            <w:tcW w:w="4621" w:type="dxa"/>
            <w:tcBorders>
              <w:top w:val="single" w:sz="4" w:space="0" w:color="auto"/>
              <w:left w:val="single" w:sz="4" w:space="0" w:color="auto"/>
              <w:bottom w:val="single" w:sz="4" w:space="0" w:color="auto"/>
              <w:right w:val="single" w:sz="4" w:space="0" w:color="auto"/>
            </w:tcBorders>
            <w:hideMark/>
          </w:tcPr>
          <w:p w14:paraId="60D4AD1D" w14:textId="77777777" w:rsidR="00A6338A" w:rsidRDefault="00A6338A">
            <w:r>
              <w:t>47.08%</w:t>
            </w:r>
          </w:p>
        </w:tc>
      </w:tr>
      <w:tr w:rsidR="00A6338A" w14:paraId="7A99424C"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1E04D652" w14:textId="77777777" w:rsidR="00A6338A" w:rsidRDefault="00A6338A">
            <w:pPr>
              <w:rPr>
                <w:b/>
              </w:rPr>
            </w:pPr>
            <w:r>
              <w:rPr>
                <w:b/>
              </w:rPr>
              <w:t xml:space="preserve">Total </w:t>
            </w:r>
          </w:p>
        </w:tc>
        <w:tc>
          <w:tcPr>
            <w:tcW w:w="4621" w:type="dxa"/>
            <w:tcBorders>
              <w:top w:val="single" w:sz="4" w:space="0" w:color="auto"/>
              <w:left w:val="single" w:sz="4" w:space="0" w:color="auto"/>
              <w:bottom w:val="single" w:sz="4" w:space="0" w:color="auto"/>
              <w:right w:val="single" w:sz="4" w:space="0" w:color="auto"/>
            </w:tcBorders>
            <w:hideMark/>
          </w:tcPr>
          <w:p w14:paraId="3A9ED68A" w14:textId="3EE4A67B" w:rsidR="00A6338A" w:rsidRDefault="00A6338A">
            <w:pPr>
              <w:rPr>
                <w:b/>
              </w:rPr>
            </w:pPr>
            <w:r>
              <w:rPr>
                <w:b/>
              </w:rPr>
              <w:t>789</w:t>
            </w:r>
          </w:p>
        </w:tc>
      </w:tr>
    </w:tbl>
    <w:p w14:paraId="64915977" w14:textId="77777777" w:rsidR="00A6338A" w:rsidRDefault="00A6338A" w:rsidP="00A6338A">
      <w:pPr>
        <w:rPr>
          <w:rFonts w:asciiTheme="minorHAnsi" w:hAnsiTheme="minorHAnsi" w:cstheme="minorBidi"/>
          <w:b/>
        </w:rPr>
      </w:pPr>
    </w:p>
    <w:p w14:paraId="37220DD0" w14:textId="77777777" w:rsidR="00A6338A" w:rsidRDefault="00A6338A" w:rsidP="00A6338A">
      <w:pPr>
        <w:rPr>
          <w:b/>
        </w:rPr>
      </w:pPr>
    </w:p>
    <w:p w14:paraId="3078A766" w14:textId="77777777" w:rsidR="00A6338A" w:rsidRDefault="00A6338A" w:rsidP="00A6338A">
      <w:pPr>
        <w:rPr>
          <w:b/>
        </w:rPr>
      </w:pPr>
      <w:r>
        <w:rPr>
          <w:b/>
        </w:rPr>
        <w:t>Q11. If no, how many part time spaces do you have available?</w:t>
      </w:r>
    </w:p>
    <w:p w14:paraId="1FBACECC" w14:textId="1E021BD1" w:rsidR="00A6338A" w:rsidRDefault="00D471A3" w:rsidP="00A6338A">
      <w:pPr>
        <w:rPr>
          <w:b/>
        </w:rPr>
      </w:pPr>
      <w:r w:rsidRPr="00D471A3">
        <w:rPr>
          <w:rFonts w:asciiTheme="minorHAnsi" w:eastAsiaTheme="minorHAnsi" w:hAnsiTheme="minorHAnsi" w:cstheme="minorBidi"/>
          <w:b/>
          <w:noProof/>
          <w:lang w:val="en-GB" w:eastAsia="en-GB"/>
        </w:rPr>
        <w:object w:dxaOrig="8660" w:dyaOrig="4160" w14:anchorId="002A0B0A">
          <v:shape id="Chart 25" o:spid="_x0000_i1027" type="#_x0000_t75" alt="" style="width:432.9pt;height:208.05pt;visibility:visible;mso-width-percent:0;mso-height-percent:0;mso-width-percent:0;mso-height-percent:0" o:ole="">
            <v:imagedata r:id="rId22" o:title=""/>
            <o:lock v:ext="edit" aspectratio="f"/>
          </v:shape>
          <o:OLEObject Type="Embed" ProgID="Excel.Sheet.8" ShapeID="Chart 25" DrawAspect="Content" ObjectID="_1696059368" r:id="rId23">
            <o:FieldCodes>\s</o:FieldCodes>
          </o:OLEObject>
        </w:object>
      </w:r>
    </w:p>
    <w:tbl>
      <w:tblPr>
        <w:tblStyle w:val="TableGrid"/>
        <w:tblW w:w="0" w:type="auto"/>
        <w:tblInd w:w="0" w:type="dxa"/>
        <w:tblLook w:val="04A0" w:firstRow="1" w:lastRow="0" w:firstColumn="1" w:lastColumn="0" w:noHBand="0" w:noVBand="1"/>
      </w:tblPr>
      <w:tblGrid>
        <w:gridCol w:w="4621"/>
        <w:gridCol w:w="4621"/>
      </w:tblGrid>
      <w:tr w:rsidR="00A6338A" w14:paraId="7D00EB81"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5C9C1A4F" w14:textId="77777777" w:rsidR="00A6338A" w:rsidRDefault="00A6338A">
            <w:pPr>
              <w:rPr>
                <w:b/>
              </w:rPr>
            </w:pPr>
            <w:r>
              <w:rPr>
                <w:b/>
              </w:rPr>
              <w:t>Answer Choices</w:t>
            </w:r>
          </w:p>
        </w:tc>
        <w:tc>
          <w:tcPr>
            <w:tcW w:w="4621" w:type="dxa"/>
            <w:tcBorders>
              <w:top w:val="single" w:sz="4" w:space="0" w:color="auto"/>
              <w:left w:val="single" w:sz="4" w:space="0" w:color="auto"/>
              <w:bottom w:val="single" w:sz="4" w:space="0" w:color="auto"/>
              <w:right w:val="single" w:sz="4" w:space="0" w:color="auto"/>
            </w:tcBorders>
            <w:hideMark/>
          </w:tcPr>
          <w:p w14:paraId="6BAA3D5C" w14:textId="77777777" w:rsidR="00A6338A" w:rsidRDefault="00A6338A">
            <w:pPr>
              <w:rPr>
                <w:b/>
              </w:rPr>
            </w:pPr>
            <w:r>
              <w:rPr>
                <w:b/>
              </w:rPr>
              <w:t>Responses</w:t>
            </w:r>
          </w:p>
        </w:tc>
      </w:tr>
      <w:tr w:rsidR="00A6338A" w14:paraId="45501555"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2757A216" w14:textId="77777777" w:rsidR="00A6338A" w:rsidRDefault="00A6338A">
            <w:r>
              <w:t>1</w:t>
            </w:r>
          </w:p>
        </w:tc>
        <w:tc>
          <w:tcPr>
            <w:tcW w:w="4621" w:type="dxa"/>
            <w:tcBorders>
              <w:top w:val="single" w:sz="4" w:space="0" w:color="auto"/>
              <w:left w:val="single" w:sz="4" w:space="0" w:color="auto"/>
              <w:bottom w:val="single" w:sz="4" w:space="0" w:color="auto"/>
              <w:right w:val="single" w:sz="4" w:space="0" w:color="auto"/>
            </w:tcBorders>
            <w:hideMark/>
          </w:tcPr>
          <w:p w14:paraId="67F1E0F5" w14:textId="77777777" w:rsidR="00A6338A" w:rsidRDefault="00A6338A">
            <w:r>
              <w:t>15.43%</w:t>
            </w:r>
          </w:p>
        </w:tc>
      </w:tr>
      <w:tr w:rsidR="00A6338A" w14:paraId="0D1A4292"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2C4F4129" w14:textId="77777777" w:rsidR="00A6338A" w:rsidRDefault="00A6338A">
            <w:r>
              <w:t>2</w:t>
            </w:r>
          </w:p>
        </w:tc>
        <w:tc>
          <w:tcPr>
            <w:tcW w:w="4621" w:type="dxa"/>
            <w:tcBorders>
              <w:top w:val="single" w:sz="4" w:space="0" w:color="auto"/>
              <w:left w:val="single" w:sz="4" w:space="0" w:color="auto"/>
              <w:bottom w:val="single" w:sz="4" w:space="0" w:color="auto"/>
              <w:right w:val="single" w:sz="4" w:space="0" w:color="auto"/>
            </w:tcBorders>
            <w:hideMark/>
          </w:tcPr>
          <w:p w14:paraId="77838F38" w14:textId="77777777" w:rsidR="00A6338A" w:rsidRDefault="00A6338A">
            <w:r>
              <w:t>22.59%</w:t>
            </w:r>
          </w:p>
        </w:tc>
      </w:tr>
      <w:tr w:rsidR="00A6338A" w14:paraId="37490274"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43788BD1" w14:textId="77777777" w:rsidR="00A6338A" w:rsidRDefault="00A6338A">
            <w:r>
              <w:t>3</w:t>
            </w:r>
          </w:p>
        </w:tc>
        <w:tc>
          <w:tcPr>
            <w:tcW w:w="4621" w:type="dxa"/>
            <w:tcBorders>
              <w:top w:val="single" w:sz="4" w:space="0" w:color="auto"/>
              <w:left w:val="single" w:sz="4" w:space="0" w:color="auto"/>
              <w:bottom w:val="single" w:sz="4" w:space="0" w:color="auto"/>
              <w:right w:val="single" w:sz="4" w:space="0" w:color="auto"/>
            </w:tcBorders>
            <w:hideMark/>
          </w:tcPr>
          <w:p w14:paraId="0298B449" w14:textId="77777777" w:rsidR="00A6338A" w:rsidRDefault="00A6338A">
            <w:r>
              <w:t>11.02%</w:t>
            </w:r>
          </w:p>
        </w:tc>
      </w:tr>
      <w:tr w:rsidR="00A6338A" w14:paraId="1369E4E0"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06EFDCE3" w14:textId="77777777" w:rsidR="00A6338A" w:rsidRDefault="00A6338A">
            <w:r>
              <w:t>4</w:t>
            </w:r>
          </w:p>
        </w:tc>
        <w:tc>
          <w:tcPr>
            <w:tcW w:w="4621" w:type="dxa"/>
            <w:tcBorders>
              <w:top w:val="single" w:sz="4" w:space="0" w:color="auto"/>
              <w:left w:val="single" w:sz="4" w:space="0" w:color="auto"/>
              <w:bottom w:val="single" w:sz="4" w:space="0" w:color="auto"/>
              <w:right w:val="single" w:sz="4" w:space="0" w:color="auto"/>
            </w:tcBorders>
            <w:hideMark/>
          </w:tcPr>
          <w:p w14:paraId="3AF9922F" w14:textId="77777777" w:rsidR="00A6338A" w:rsidRDefault="00A6338A">
            <w:r>
              <w:t>3.86%</w:t>
            </w:r>
          </w:p>
        </w:tc>
      </w:tr>
      <w:tr w:rsidR="00A6338A" w14:paraId="22D1BB00"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607E2A02" w14:textId="77777777" w:rsidR="00A6338A" w:rsidRDefault="00A6338A">
            <w:r>
              <w:t>5</w:t>
            </w:r>
          </w:p>
        </w:tc>
        <w:tc>
          <w:tcPr>
            <w:tcW w:w="4621" w:type="dxa"/>
            <w:tcBorders>
              <w:top w:val="single" w:sz="4" w:space="0" w:color="auto"/>
              <w:left w:val="single" w:sz="4" w:space="0" w:color="auto"/>
              <w:bottom w:val="single" w:sz="4" w:space="0" w:color="auto"/>
              <w:right w:val="single" w:sz="4" w:space="0" w:color="auto"/>
            </w:tcBorders>
            <w:hideMark/>
          </w:tcPr>
          <w:p w14:paraId="631E7740" w14:textId="77777777" w:rsidR="00A6338A" w:rsidRDefault="00A6338A">
            <w:r>
              <w:t>1.24%</w:t>
            </w:r>
          </w:p>
        </w:tc>
      </w:tr>
      <w:tr w:rsidR="00A6338A" w14:paraId="4DFEE866"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62FFC64A" w14:textId="77777777" w:rsidR="00A6338A" w:rsidRDefault="00A6338A">
            <w:r>
              <w:t>6</w:t>
            </w:r>
          </w:p>
        </w:tc>
        <w:tc>
          <w:tcPr>
            <w:tcW w:w="4621" w:type="dxa"/>
            <w:tcBorders>
              <w:top w:val="single" w:sz="4" w:space="0" w:color="auto"/>
              <w:left w:val="single" w:sz="4" w:space="0" w:color="auto"/>
              <w:bottom w:val="single" w:sz="4" w:space="0" w:color="auto"/>
              <w:right w:val="single" w:sz="4" w:space="0" w:color="auto"/>
            </w:tcBorders>
            <w:hideMark/>
          </w:tcPr>
          <w:p w14:paraId="0966F62E" w14:textId="77777777" w:rsidR="00A6338A" w:rsidRDefault="00A6338A">
            <w:r>
              <w:t>0.55%</w:t>
            </w:r>
          </w:p>
        </w:tc>
      </w:tr>
      <w:tr w:rsidR="00A6338A" w14:paraId="5733E53A"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472678E8" w14:textId="77777777" w:rsidR="00A6338A" w:rsidRDefault="00A6338A">
            <w:r>
              <w:t>7</w:t>
            </w:r>
          </w:p>
        </w:tc>
        <w:tc>
          <w:tcPr>
            <w:tcW w:w="4621" w:type="dxa"/>
            <w:tcBorders>
              <w:top w:val="single" w:sz="4" w:space="0" w:color="auto"/>
              <w:left w:val="single" w:sz="4" w:space="0" w:color="auto"/>
              <w:bottom w:val="single" w:sz="4" w:space="0" w:color="auto"/>
              <w:right w:val="single" w:sz="4" w:space="0" w:color="auto"/>
            </w:tcBorders>
            <w:hideMark/>
          </w:tcPr>
          <w:p w14:paraId="29F92CAE" w14:textId="77777777" w:rsidR="00A6338A" w:rsidRDefault="00A6338A">
            <w:r>
              <w:t>0.14%</w:t>
            </w:r>
          </w:p>
        </w:tc>
      </w:tr>
      <w:tr w:rsidR="00A6338A" w14:paraId="21C5F6AA"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7CEDCFFD" w14:textId="77777777" w:rsidR="00A6338A" w:rsidRDefault="00A6338A">
            <w:r>
              <w:t>8</w:t>
            </w:r>
          </w:p>
        </w:tc>
        <w:tc>
          <w:tcPr>
            <w:tcW w:w="4621" w:type="dxa"/>
            <w:tcBorders>
              <w:top w:val="single" w:sz="4" w:space="0" w:color="auto"/>
              <w:left w:val="single" w:sz="4" w:space="0" w:color="auto"/>
              <w:bottom w:val="single" w:sz="4" w:space="0" w:color="auto"/>
              <w:right w:val="single" w:sz="4" w:space="0" w:color="auto"/>
            </w:tcBorders>
            <w:hideMark/>
          </w:tcPr>
          <w:p w14:paraId="4A5108A8" w14:textId="77777777" w:rsidR="00A6338A" w:rsidRDefault="00A6338A">
            <w:r>
              <w:t>0.55%</w:t>
            </w:r>
          </w:p>
        </w:tc>
      </w:tr>
      <w:tr w:rsidR="00A6338A" w14:paraId="4E76B30B"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4294A53C" w14:textId="77777777" w:rsidR="00A6338A" w:rsidRDefault="00A6338A">
            <w:r>
              <w:t>N/A</w:t>
            </w:r>
          </w:p>
        </w:tc>
        <w:tc>
          <w:tcPr>
            <w:tcW w:w="4621" w:type="dxa"/>
            <w:tcBorders>
              <w:top w:val="single" w:sz="4" w:space="0" w:color="auto"/>
              <w:left w:val="single" w:sz="4" w:space="0" w:color="auto"/>
              <w:bottom w:val="single" w:sz="4" w:space="0" w:color="auto"/>
              <w:right w:val="single" w:sz="4" w:space="0" w:color="auto"/>
            </w:tcBorders>
            <w:hideMark/>
          </w:tcPr>
          <w:p w14:paraId="5B93C197" w14:textId="77777777" w:rsidR="00A6338A" w:rsidRDefault="00A6338A">
            <w:r>
              <w:t>44.63%</w:t>
            </w:r>
          </w:p>
        </w:tc>
      </w:tr>
      <w:tr w:rsidR="00A6338A" w14:paraId="18859C17"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3ABF8A22" w14:textId="77777777" w:rsidR="00A6338A" w:rsidRDefault="00A6338A">
            <w:pPr>
              <w:rPr>
                <w:b/>
              </w:rPr>
            </w:pPr>
            <w:r>
              <w:rPr>
                <w:b/>
              </w:rPr>
              <w:t xml:space="preserve">Total </w:t>
            </w:r>
          </w:p>
        </w:tc>
        <w:tc>
          <w:tcPr>
            <w:tcW w:w="4621" w:type="dxa"/>
            <w:tcBorders>
              <w:top w:val="single" w:sz="4" w:space="0" w:color="auto"/>
              <w:left w:val="single" w:sz="4" w:space="0" w:color="auto"/>
              <w:bottom w:val="single" w:sz="4" w:space="0" w:color="auto"/>
              <w:right w:val="single" w:sz="4" w:space="0" w:color="auto"/>
            </w:tcBorders>
            <w:hideMark/>
          </w:tcPr>
          <w:p w14:paraId="61230BB9" w14:textId="77777777" w:rsidR="00A6338A" w:rsidRDefault="00A6338A">
            <w:pPr>
              <w:rPr>
                <w:b/>
              </w:rPr>
            </w:pPr>
            <w:r>
              <w:rPr>
                <w:b/>
              </w:rPr>
              <w:t>789</w:t>
            </w:r>
          </w:p>
        </w:tc>
      </w:tr>
    </w:tbl>
    <w:p w14:paraId="58C1D6B3" w14:textId="77777777" w:rsidR="00A6338A" w:rsidRDefault="00A6338A" w:rsidP="00A6338A">
      <w:pPr>
        <w:rPr>
          <w:rFonts w:asciiTheme="minorHAnsi" w:hAnsiTheme="minorHAnsi" w:cstheme="minorBidi"/>
          <w:b/>
        </w:rPr>
      </w:pPr>
    </w:p>
    <w:p w14:paraId="1F5681A6" w14:textId="77777777" w:rsidR="00A6338A" w:rsidRDefault="00A6338A" w:rsidP="00A6338A">
      <w:pPr>
        <w:rPr>
          <w:b/>
        </w:rPr>
      </w:pPr>
      <w:r>
        <w:rPr>
          <w:b/>
        </w:rPr>
        <w:t>Q12. Are you under capacity due to the following? (Please select all that apply)</w:t>
      </w:r>
    </w:p>
    <w:p w14:paraId="54B87101" w14:textId="77777777" w:rsidR="00A6338A" w:rsidRDefault="00A6338A" w:rsidP="00A6338A">
      <w:pPr>
        <w:pStyle w:val="ListParagraph"/>
        <w:widowControl/>
        <w:numPr>
          <w:ilvl w:val="0"/>
          <w:numId w:val="4"/>
        </w:numPr>
        <w:autoSpaceDE/>
        <w:autoSpaceDN/>
        <w:spacing w:after="200" w:line="276" w:lineRule="auto"/>
        <w:contextualSpacing/>
        <w:rPr>
          <w:b/>
        </w:rPr>
      </w:pPr>
      <w:r>
        <w:rPr>
          <w:b/>
        </w:rPr>
        <w:t>Parents working from home</w:t>
      </w:r>
    </w:p>
    <w:p w14:paraId="42D419F1" w14:textId="77777777" w:rsidR="00A6338A" w:rsidRDefault="00A6338A" w:rsidP="00A6338A">
      <w:pPr>
        <w:pStyle w:val="ListParagraph"/>
        <w:widowControl/>
        <w:numPr>
          <w:ilvl w:val="0"/>
          <w:numId w:val="4"/>
        </w:numPr>
        <w:autoSpaceDE/>
        <w:autoSpaceDN/>
        <w:spacing w:after="200" w:line="276" w:lineRule="auto"/>
        <w:contextualSpacing/>
        <w:rPr>
          <w:b/>
        </w:rPr>
      </w:pPr>
      <w:r>
        <w:rPr>
          <w:b/>
        </w:rPr>
        <w:t>Children now attending unregistered childminders</w:t>
      </w:r>
    </w:p>
    <w:p w14:paraId="5DF3FF93" w14:textId="77777777" w:rsidR="00A6338A" w:rsidRDefault="00A6338A" w:rsidP="00A6338A">
      <w:pPr>
        <w:pStyle w:val="ListParagraph"/>
        <w:widowControl/>
        <w:numPr>
          <w:ilvl w:val="0"/>
          <w:numId w:val="4"/>
        </w:numPr>
        <w:autoSpaceDE/>
        <w:autoSpaceDN/>
        <w:spacing w:after="200" w:line="276" w:lineRule="auto"/>
        <w:contextualSpacing/>
        <w:rPr>
          <w:b/>
        </w:rPr>
      </w:pPr>
      <w:r>
        <w:rPr>
          <w:b/>
        </w:rPr>
        <w:t>A rise in part time placements</w:t>
      </w:r>
    </w:p>
    <w:p w14:paraId="74A0A01D" w14:textId="77777777" w:rsidR="00A6338A" w:rsidRDefault="00A6338A" w:rsidP="00A6338A">
      <w:pPr>
        <w:pStyle w:val="ListParagraph"/>
        <w:widowControl/>
        <w:numPr>
          <w:ilvl w:val="0"/>
          <w:numId w:val="4"/>
        </w:numPr>
        <w:autoSpaceDE/>
        <w:autoSpaceDN/>
        <w:spacing w:after="200" w:line="276" w:lineRule="auto"/>
        <w:contextualSpacing/>
        <w:rPr>
          <w:b/>
        </w:rPr>
      </w:pPr>
      <w:r>
        <w:rPr>
          <w:b/>
        </w:rPr>
        <w:t>Parents made redundant</w:t>
      </w:r>
    </w:p>
    <w:p w14:paraId="512B6016" w14:textId="77777777" w:rsidR="00A6338A" w:rsidRDefault="00A6338A" w:rsidP="00A6338A">
      <w:pPr>
        <w:pStyle w:val="ListParagraph"/>
        <w:widowControl/>
        <w:numPr>
          <w:ilvl w:val="0"/>
          <w:numId w:val="4"/>
        </w:numPr>
        <w:autoSpaceDE/>
        <w:autoSpaceDN/>
        <w:spacing w:after="200" w:line="276" w:lineRule="auto"/>
        <w:contextualSpacing/>
        <w:rPr>
          <w:b/>
        </w:rPr>
      </w:pPr>
      <w:r>
        <w:rPr>
          <w:b/>
        </w:rPr>
        <w:t>Personal choice</w:t>
      </w:r>
    </w:p>
    <w:p w14:paraId="08120709" w14:textId="77777777" w:rsidR="00A6338A" w:rsidRDefault="00A6338A" w:rsidP="00A6338A">
      <w:pPr>
        <w:pStyle w:val="ListParagraph"/>
        <w:widowControl/>
        <w:numPr>
          <w:ilvl w:val="0"/>
          <w:numId w:val="4"/>
        </w:numPr>
        <w:autoSpaceDE/>
        <w:autoSpaceDN/>
        <w:spacing w:after="200" w:line="276" w:lineRule="auto"/>
        <w:contextualSpacing/>
        <w:rPr>
          <w:b/>
        </w:rPr>
      </w:pPr>
      <w:r>
        <w:rPr>
          <w:b/>
        </w:rPr>
        <w:t>NA- I am not under capacity</w:t>
      </w:r>
    </w:p>
    <w:p w14:paraId="36A48BFC" w14:textId="77777777" w:rsidR="00A6338A" w:rsidRDefault="00A6338A" w:rsidP="00A6338A">
      <w:pPr>
        <w:pStyle w:val="ListParagraph"/>
        <w:widowControl/>
        <w:numPr>
          <w:ilvl w:val="0"/>
          <w:numId w:val="4"/>
        </w:numPr>
        <w:autoSpaceDE/>
        <w:autoSpaceDN/>
        <w:spacing w:after="200" w:line="276" w:lineRule="auto"/>
        <w:contextualSpacing/>
        <w:rPr>
          <w:b/>
        </w:rPr>
      </w:pPr>
      <w:r>
        <w:rPr>
          <w:b/>
        </w:rPr>
        <w:t>Other</w:t>
      </w:r>
    </w:p>
    <w:p w14:paraId="619B005C" w14:textId="230426A3" w:rsidR="00A6338A" w:rsidRDefault="00D471A3" w:rsidP="00A6338A">
      <w:pPr>
        <w:ind w:left="360"/>
        <w:rPr>
          <w:b/>
        </w:rPr>
      </w:pPr>
      <w:r w:rsidRPr="00D471A3">
        <w:rPr>
          <w:rFonts w:asciiTheme="minorHAnsi" w:eastAsiaTheme="minorHAnsi" w:hAnsiTheme="minorHAnsi" w:cstheme="minorBidi"/>
          <w:b/>
          <w:noProof/>
          <w:lang w:val="en-GB" w:eastAsia="en-GB"/>
        </w:rPr>
        <w:object w:dxaOrig="9000" w:dyaOrig="3920" w14:anchorId="67F63D32">
          <v:shape id="Chart 26" o:spid="_x0000_i1026" type="#_x0000_t75" alt="" style="width:450.1pt;height:196.1pt;visibility:visible;mso-width-percent:0;mso-height-percent:0;mso-width-percent:0;mso-height-percent:0" o:ole="">
            <v:imagedata r:id="rId24" o:title=""/>
            <o:lock v:ext="edit" aspectratio="f"/>
          </v:shape>
          <o:OLEObject Type="Embed" ProgID="Excel.Sheet.8" ShapeID="Chart 26" DrawAspect="Content" ObjectID="_1696059369" r:id="rId25">
            <o:FieldCodes>\s</o:FieldCodes>
          </o:OLEObject>
        </w:object>
      </w:r>
    </w:p>
    <w:tbl>
      <w:tblPr>
        <w:tblStyle w:val="TableGrid"/>
        <w:tblW w:w="0" w:type="auto"/>
        <w:tblInd w:w="0" w:type="dxa"/>
        <w:tblLook w:val="04A0" w:firstRow="1" w:lastRow="0" w:firstColumn="1" w:lastColumn="0" w:noHBand="0" w:noVBand="1"/>
      </w:tblPr>
      <w:tblGrid>
        <w:gridCol w:w="4621"/>
        <w:gridCol w:w="4621"/>
      </w:tblGrid>
      <w:tr w:rsidR="00A6338A" w14:paraId="247DF5B3"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1269C402" w14:textId="77777777" w:rsidR="00A6338A" w:rsidRDefault="00A6338A">
            <w:pPr>
              <w:rPr>
                <w:b/>
              </w:rPr>
            </w:pPr>
            <w:r>
              <w:rPr>
                <w:b/>
              </w:rPr>
              <w:t>Answer Choices</w:t>
            </w:r>
          </w:p>
        </w:tc>
        <w:tc>
          <w:tcPr>
            <w:tcW w:w="4621" w:type="dxa"/>
            <w:tcBorders>
              <w:top w:val="single" w:sz="4" w:space="0" w:color="auto"/>
              <w:left w:val="single" w:sz="4" w:space="0" w:color="auto"/>
              <w:bottom w:val="single" w:sz="4" w:space="0" w:color="auto"/>
              <w:right w:val="single" w:sz="4" w:space="0" w:color="auto"/>
            </w:tcBorders>
            <w:hideMark/>
          </w:tcPr>
          <w:p w14:paraId="7E913A7E" w14:textId="77777777" w:rsidR="00A6338A" w:rsidRDefault="00A6338A">
            <w:pPr>
              <w:rPr>
                <w:b/>
              </w:rPr>
            </w:pPr>
            <w:r>
              <w:rPr>
                <w:b/>
              </w:rPr>
              <w:t>Responses</w:t>
            </w:r>
          </w:p>
        </w:tc>
      </w:tr>
      <w:tr w:rsidR="00A6338A" w14:paraId="6AB457ED"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0F47ACAC" w14:textId="77777777" w:rsidR="00A6338A" w:rsidRDefault="00A6338A">
            <w:r>
              <w:t>Parents working from home</w:t>
            </w:r>
          </w:p>
        </w:tc>
        <w:tc>
          <w:tcPr>
            <w:tcW w:w="4621" w:type="dxa"/>
            <w:tcBorders>
              <w:top w:val="single" w:sz="4" w:space="0" w:color="auto"/>
              <w:left w:val="single" w:sz="4" w:space="0" w:color="auto"/>
              <w:bottom w:val="single" w:sz="4" w:space="0" w:color="auto"/>
              <w:right w:val="single" w:sz="4" w:space="0" w:color="auto"/>
            </w:tcBorders>
            <w:hideMark/>
          </w:tcPr>
          <w:p w14:paraId="4BB7F164" w14:textId="77777777" w:rsidR="00A6338A" w:rsidRDefault="00A6338A">
            <w:r>
              <w:t>37.61%</w:t>
            </w:r>
          </w:p>
        </w:tc>
      </w:tr>
      <w:tr w:rsidR="00A6338A" w14:paraId="2AE6C507"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239E0DB2" w14:textId="77777777" w:rsidR="00A6338A" w:rsidRDefault="00A6338A">
            <w:r>
              <w:t>Children attending unregistered childminder</w:t>
            </w:r>
          </w:p>
        </w:tc>
        <w:tc>
          <w:tcPr>
            <w:tcW w:w="4621" w:type="dxa"/>
            <w:tcBorders>
              <w:top w:val="single" w:sz="4" w:space="0" w:color="auto"/>
              <w:left w:val="single" w:sz="4" w:space="0" w:color="auto"/>
              <w:bottom w:val="single" w:sz="4" w:space="0" w:color="auto"/>
              <w:right w:val="single" w:sz="4" w:space="0" w:color="auto"/>
            </w:tcBorders>
            <w:hideMark/>
          </w:tcPr>
          <w:p w14:paraId="01801D0A" w14:textId="77777777" w:rsidR="00A6338A" w:rsidRDefault="00A6338A">
            <w:r>
              <w:t>6.16%</w:t>
            </w:r>
          </w:p>
        </w:tc>
      </w:tr>
      <w:tr w:rsidR="00A6338A" w14:paraId="54EB4C76"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72216074" w14:textId="77777777" w:rsidR="00A6338A" w:rsidRDefault="00A6338A">
            <w:r>
              <w:t>A rise in part time placements</w:t>
            </w:r>
          </w:p>
        </w:tc>
        <w:tc>
          <w:tcPr>
            <w:tcW w:w="4621" w:type="dxa"/>
            <w:tcBorders>
              <w:top w:val="single" w:sz="4" w:space="0" w:color="auto"/>
              <w:left w:val="single" w:sz="4" w:space="0" w:color="auto"/>
              <w:bottom w:val="single" w:sz="4" w:space="0" w:color="auto"/>
              <w:right w:val="single" w:sz="4" w:space="0" w:color="auto"/>
            </w:tcBorders>
            <w:hideMark/>
          </w:tcPr>
          <w:p w14:paraId="057E2F5A" w14:textId="77777777" w:rsidR="00A6338A" w:rsidRDefault="00A6338A">
            <w:r>
              <w:t>6.03%</w:t>
            </w:r>
          </w:p>
        </w:tc>
      </w:tr>
      <w:tr w:rsidR="00A6338A" w14:paraId="517AC49A"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61E1309E" w14:textId="77777777" w:rsidR="00A6338A" w:rsidRDefault="00A6338A">
            <w:r>
              <w:t>Parents made redundant</w:t>
            </w:r>
          </w:p>
        </w:tc>
        <w:tc>
          <w:tcPr>
            <w:tcW w:w="4621" w:type="dxa"/>
            <w:tcBorders>
              <w:top w:val="single" w:sz="4" w:space="0" w:color="auto"/>
              <w:left w:val="single" w:sz="4" w:space="0" w:color="auto"/>
              <w:bottom w:val="single" w:sz="4" w:space="0" w:color="auto"/>
              <w:right w:val="single" w:sz="4" w:space="0" w:color="auto"/>
            </w:tcBorders>
            <w:hideMark/>
          </w:tcPr>
          <w:p w14:paraId="171310DE" w14:textId="77777777" w:rsidR="00A6338A" w:rsidRDefault="00A6338A">
            <w:r>
              <w:t>4.33%</w:t>
            </w:r>
          </w:p>
        </w:tc>
      </w:tr>
      <w:tr w:rsidR="00A6338A" w14:paraId="31496AD9"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6DD52B5F" w14:textId="77777777" w:rsidR="00A6338A" w:rsidRDefault="00A6338A">
            <w:r>
              <w:t>Personal Choice</w:t>
            </w:r>
          </w:p>
        </w:tc>
        <w:tc>
          <w:tcPr>
            <w:tcW w:w="4621" w:type="dxa"/>
            <w:tcBorders>
              <w:top w:val="single" w:sz="4" w:space="0" w:color="auto"/>
              <w:left w:val="single" w:sz="4" w:space="0" w:color="auto"/>
              <w:bottom w:val="single" w:sz="4" w:space="0" w:color="auto"/>
              <w:right w:val="single" w:sz="4" w:space="0" w:color="auto"/>
            </w:tcBorders>
            <w:hideMark/>
          </w:tcPr>
          <w:p w14:paraId="25EDDD24" w14:textId="77777777" w:rsidR="00A6338A" w:rsidRDefault="00A6338A">
            <w:r>
              <w:t>9.17%</w:t>
            </w:r>
          </w:p>
        </w:tc>
      </w:tr>
      <w:tr w:rsidR="00A6338A" w14:paraId="49D3EC84"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6894C638" w14:textId="77777777" w:rsidR="00A6338A" w:rsidRDefault="00A6338A">
            <w:r>
              <w:t>N/A – I am not under capacity</w:t>
            </w:r>
          </w:p>
        </w:tc>
        <w:tc>
          <w:tcPr>
            <w:tcW w:w="4621" w:type="dxa"/>
            <w:tcBorders>
              <w:top w:val="single" w:sz="4" w:space="0" w:color="auto"/>
              <w:left w:val="single" w:sz="4" w:space="0" w:color="auto"/>
              <w:bottom w:val="single" w:sz="4" w:space="0" w:color="auto"/>
              <w:right w:val="single" w:sz="4" w:space="0" w:color="auto"/>
            </w:tcBorders>
            <w:hideMark/>
          </w:tcPr>
          <w:p w14:paraId="2E8545CF" w14:textId="77777777" w:rsidR="00A6338A" w:rsidRDefault="00A6338A">
            <w:r>
              <w:t>30.41%</w:t>
            </w:r>
          </w:p>
        </w:tc>
      </w:tr>
      <w:tr w:rsidR="00A6338A" w14:paraId="10140245"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62256762" w14:textId="77777777" w:rsidR="00A6338A" w:rsidRDefault="00A6338A">
            <w:r>
              <w:t>Other</w:t>
            </w:r>
          </w:p>
        </w:tc>
        <w:tc>
          <w:tcPr>
            <w:tcW w:w="4621" w:type="dxa"/>
            <w:tcBorders>
              <w:top w:val="single" w:sz="4" w:space="0" w:color="auto"/>
              <w:left w:val="single" w:sz="4" w:space="0" w:color="auto"/>
              <w:bottom w:val="single" w:sz="4" w:space="0" w:color="auto"/>
              <w:right w:val="single" w:sz="4" w:space="0" w:color="auto"/>
            </w:tcBorders>
            <w:hideMark/>
          </w:tcPr>
          <w:p w14:paraId="4FFBF5DD" w14:textId="77777777" w:rsidR="00A6338A" w:rsidRDefault="00A6338A">
            <w:r>
              <w:t>6.29%</w:t>
            </w:r>
          </w:p>
        </w:tc>
      </w:tr>
      <w:tr w:rsidR="00A6338A" w14:paraId="28F051F7"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6AA7C284" w14:textId="77777777" w:rsidR="00A6338A" w:rsidRDefault="00A6338A">
            <w:pPr>
              <w:rPr>
                <w:b/>
              </w:rPr>
            </w:pPr>
            <w:r>
              <w:rPr>
                <w:b/>
              </w:rPr>
              <w:t xml:space="preserve">Total </w:t>
            </w:r>
          </w:p>
        </w:tc>
        <w:tc>
          <w:tcPr>
            <w:tcW w:w="4621" w:type="dxa"/>
            <w:tcBorders>
              <w:top w:val="single" w:sz="4" w:space="0" w:color="auto"/>
              <w:left w:val="single" w:sz="4" w:space="0" w:color="auto"/>
              <w:bottom w:val="single" w:sz="4" w:space="0" w:color="auto"/>
              <w:right w:val="single" w:sz="4" w:space="0" w:color="auto"/>
            </w:tcBorders>
            <w:hideMark/>
          </w:tcPr>
          <w:p w14:paraId="40DE3DA9" w14:textId="77777777" w:rsidR="00A6338A" w:rsidRDefault="00A6338A">
            <w:pPr>
              <w:rPr>
                <w:b/>
              </w:rPr>
            </w:pPr>
            <w:r>
              <w:rPr>
                <w:b/>
              </w:rPr>
              <w:t>789</w:t>
            </w:r>
          </w:p>
        </w:tc>
      </w:tr>
    </w:tbl>
    <w:p w14:paraId="268534D8" w14:textId="77777777" w:rsidR="00A6338A" w:rsidRDefault="00A6338A" w:rsidP="00A6338A">
      <w:pPr>
        <w:ind w:left="360"/>
        <w:rPr>
          <w:rFonts w:asciiTheme="minorHAnsi" w:hAnsiTheme="minorHAnsi" w:cstheme="minorBidi"/>
          <w:b/>
        </w:rPr>
      </w:pPr>
    </w:p>
    <w:p w14:paraId="5F48FA37" w14:textId="77777777" w:rsidR="00A6338A" w:rsidRDefault="00A6338A" w:rsidP="00A6338A">
      <w:pPr>
        <w:ind w:left="360"/>
        <w:rPr>
          <w:b/>
        </w:rPr>
      </w:pPr>
    </w:p>
    <w:p w14:paraId="0DB3EF38" w14:textId="77777777" w:rsidR="00A6338A" w:rsidRDefault="00A6338A" w:rsidP="00A6338A">
      <w:pPr>
        <w:ind w:left="360"/>
        <w:rPr>
          <w:b/>
        </w:rPr>
      </w:pPr>
      <w:r>
        <w:rPr>
          <w:b/>
        </w:rPr>
        <w:t>Q13. If other, please specify.</w:t>
      </w:r>
    </w:p>
    <w:p w14:paraId="4AECE5A6" w14:textId="77777777" w:rsidR="00A6338A" w:rsidRPr="00A6338A" w:rsidRDefault="00A6338A" w:rsidP="00A6338A">
      <w:pPr>
        <w:pStyle w:val="ListParagraph"/>
        <w:rPr>
          <w:rFonts w:cstheme="minorHAnsi"/>
          <w:b/>
          <w:color w:val="262626" w:themeColor="text1" w:themeTint="D9"/>
          <w:shd w:val="clear" w:color="auto" w:fill="FFFFFF"/>
        </w:rPr>
      </w:pPr>
      <w:r w:rsidRPr="00A6338A">
        <w:rPr>
          <w:rFonts w:cstheme="minorHAnsi"/>
          <w:b/>
          <w:color w:val="262626" w:themeColor="text1" w:themeTint="D9"/>
          <w:shd w:val="clear" w:color="auto" w:fill="FFFFFF"/>
        </w:rPr>
        <w:t>Parents choosing to care for child as too nervous of them being away from home.</w:t>
      </w:r>
    </w:p>
    <w:p w14:paraId="7D32F4E2" w14:textId="77777777" w:rsidR="00A6338A" w:rsidRPr="00A6338A" w:rsidRDefault="00A6338A" w:rsidP="00A6338A">
      <w:pPr>
        <w:pStyle w:val="ListParagraph"/>
        <w:rPr>
          <w:rFonts w:cstheme="minorHAnsi"/>
          <w:b/>
          <w:color w:val="262626" w:themeColor="text1" w:themeTint="D9"/>
          <w:shd w:val="clear" w:color="auto" w:fill="FFFFFF"/>
        </w:rPr>
      </w:pPr>
      <w:r w:rsidRPr="00A6338A">
        <w:rPr>
          <w:rFonts w:cstheme="minorHAnsi"/>
          <w:b/>
          <w:color w:val="262626" w:themeColor="text1" w:themeTint="D9"/>
          <w:shd w:val="clear" w:color="auto" w:fill="FFFFFF"/>
        </w:rPr>
        <w:t>I had 2 families whose parents are teachers and kids didn’t come to me over the summer months as I needed a break and I just mind 3 kids from same family (</w:t>
      </w:r>
      <w:proofErr w:type="gramStart"/>
      <w:r w:rsidRPr="00A6338A">
        <w:rPr>
          <w:rFonts w:cstheme="minorHAnsi"/>
          <w:b/>
          <w:color w:val="262626" w:themeColor="text1" w:themeTint="D9"/>
          <w:shd w:val="clear" w:color="auto" w:fill="FFFFFF"/>
        </w:rPr>
        <w:t>parents</w:t>
      </w:r>
      <w:proofErr w:type="gramEnd"/>
      <w:r w:rsidRPr="00A6338A">
        <w:rPr>
          <w:rFonts w:cstheme="minorHAnsi"/>
          <w:b/>
          <w:color w:val="262626" w:themeColor="text1" w:themeTint="D9"/>
          <w:shd w:val="clear" w:color="auto" w:fill="FFFFFF"/>
        </w:rPr>
        <w:t xml:space="preserve"> doctors). I decided not to take back teachers' kids in September as I found the pressure s of covid-19 and all the guidelines and box-ticking too overwhelming. Too much pressure by Early Years and not enough support from them. </w:t>
      </w:r>
    </w:p>
    <w:p w14:paraId="26E96B4E" w14:textId="77777777" w:rsidR="00A6338A" w:rsidRPr="00A6338A" w:rsidRDefault="00A6338A" w:rsidP="00A6338A">
      <w:pPr>
        <w:pStyle w:val="ListParagraph"/>
        <w:rPr>
          <w:rFonts w:cstheme="minorHAnsi"/>
          <w:b/>
          <w:color w:val="262626" w:themeColor="text1" w:themeTint="D9"/>
          <w:shd w:val="clear" w:color="auto" w:fill="FFFFFF"/>
        </w:rPr>
      </w:pPr>
      <w:r w:rsidRPr="00A6338A">
        <w:rPr>
          <w:rFonts w:cstheme="minorHAnsi"/>
          <w:b/>
          <w:color w:val="262626" w:themeColor="text1" w:themeTint="D9"/>
          <w:shd w:val="clear" w:color="auto" w:fill="FFFFFF"/>
        </w:rPr>
        <w:t>No interest as anyone I speak to with new babies are sending children to family to stop the spread of covid-19 rather than more exposure</w:t>
      </w:r>
    </w:p>
    <w:p w14:paraId="63C643B5" w14:textId="77777777" w:rsidR="00A6338A" w:rsidRPr="00A6338A" w:rsidRDefault="00A6338A" w:rsidP="00A6338A">
      <w:pPr>
        <w:pStyle w:val="ListParagraph"/>
        <w:rPr>
          <w:rFonts w:cstheme="minorHAnsi"/>
          <w:b/>
          <w:color w:val="262626" w:themeColor="text1" w:themeTint="D9"/>
          <w:shd w:val="clear" w:color="auto" w:fill="FFFFFF"/>
        </w:rPr>
      </w:pPr>
      <w:r w:rsidRPr="00A6338A">
        <w:rPr>
          <w:rFonts w:cstheme="minorHAnsi"/>
          <w:b/>
          <w:color w:val="262626" w:themeColor="text1" w:themeTint="D9"/>
          <w:shd w:val="clear" w:color="auto" w:fill="FFFFFF"/>
        </w:rPr>
        <w:t>The spaces I have available don’t match the needs of my enquiries</w:t>
      </w:r>
    </w:p>
    <w:p w14:paraId="482075AF" w14:textId="77777777" w:rsidR="00A6338A" w:rsidRPr="00A6338A" w:rsidRDefault="00A6338A" w:rsidP="00A6338A">
      <w:pPr>
        <w:pStyle w:val="ListParagraph"/>
        <w:rPr>
          <w:rFonts w:cstheme="minorHAnsi"/>
          <w:b/>
          <w:color w:val="262626" w:themeColor="text1" w:themeTint="D9"/>
          <w:shd w:val="clear" w:color="auto" w:fill="FFFFFF"/>
        </w:rPr>
      </w:pPr>
      <w:r w:rsidRPr="00A6338A">
        <w:rPr>
          <w:rFonts w:cstheme="minorHAnsi"/>
          <w:b/>
          <w:color w:val="262626" w:themeColor="text1" w:themeTint="D9"/>
          <w:shd w:val="clear" w:color="auto" w:fill="FFFFFF"/>
        </w:rPr>
        <w:t xml:space="preserve">After </w:t>
      </w:r>
      <w:proofErr w:type="gramStart"/>
      <w:r w:rsidRPr="00A6338A">
        <w:rPr>
          <w:rFonts w:cstheme="minorHAnsi"/>
          <w:b/>
          <w:color w:val="262626" w:themeColor="text1" w:themeTint="D9"/>
          <w:shd w:val="clear" w:color="auto" w:fill="FFFFFF"/>
        </w:rPr>
        <w:t>schools</w:t>
      </w:r>
      <w:proofErr w:type="gramEnd"/>
      <w:r w:rsidRPr="00A6338A">
        <w:rPr>
          <w:rFonts w:cstheme="minorHAnsi"/>
          <w:b/>
          <w:color w:val="262626" w:themeColor="text1" w:themeTint="D9"/>
          <w:shd w:val="clear" w:color="auto" w:fill="FFFFFF"/>
        </w:rPr>
        <w:t xml:space="preserve"> clubs</w:t>
      </w:r>
    </w:p>
    <w:p w14:paraId="204F88E0" w14:textId="77777777" w:rsidR="00A6338A" w:rsidRPr="00A6338A" w:rsidRDefault="00A6338A" w:rsidP="00A6338A">
      <w:pPr>
        <w:pStyle w:val="ListParagraph"/>
        <w:rPr>
          <w:rFonts w:cstheme="minorHAnsi"/>
          <w:b/>
          <w:color w:val="262626" w:themeColor="text1" w:themeTint="D9"/>
          <w:shd w:val="clear" w:color="auto" w:fill="FFFFFF"/>
        </w:rPr>
      </w:pPr>
      <w:r w:rsidRPr="00A6338A">
        <w:rPr>
          <w:rFonts w:cstheme="minorHAnsi"/>
          <w:b/>
          <w:color w:val="262626" w:themeColor="text1" w:themeTint="D9"/>
          <w:shd w:val="clear" w:color="auto" w:fill="FFFFFF"/>
        </w:rPr>
        <w:t>Own daughter has turned 12 and no longer counted in my numbers. Struggling to fill her space</w:t>
      </w:r>
    </w:p>
    <w:p w14:paraId="2642CC19" w14:textId="77777777" w:rsidR="00A6338A" w:rsidRPr="00A6338A" w:rsidRDefault="00A6338A" w:rsidP="00A6338A">
      <w:pPr>
        <w:pStyle w:val="ListParagraph"/>
        <w:rPr>
          <w:rFonts w:cstheme="minorHAnsi"/>
          <w:b/>
          <w:color w:val="262626" w:themeColor="text1" w:themeTint="D9"/>
          <w:shd w:val="clear" w:color="auto" w:fill="FFFFFF"/>
        </w:rPr>
      </w:pPr>
      <w:r w:rsidRPr="00A6338A">
        <w:rPr>
          <w:rFonts w:cstheme="minorHAnsi"/>
          <w:b/>
          <w:color w:val="262626" w:themeColor="text1" w:themeTint="D9"/>
          <w:shd w:val="clear" w:color="auto" w:fill="FFFFFF"/>
        </w:rPr>
        <w:t>Parents trying to reduce cost</w:t>
      </w:r>
    </w:p>
    <w:p w14:paraId="6B9CA2F0" w14:textId="77777777" w:rsidR="00A6338A" w:rsidRPr="00A6338A" w:rsidRDefault="00A6338A" w:rsidP="00A6338A">
      <w:pPr>
        <w:pStyle w:val="ListParagraph"/>
        <w:rPr>
          <w:rFonts w:cstheme="minorHAnsi"/>
          <w:b/>
          <w:color w:val="262626" w:themeColor="text1" w:themeTint="D9"/>
          <w:shd w:val="clear" w:color="auto" w:fill="FFFFFF"/>
        </w:rPr>
      </w:pPr>
      <w:r w:rsidRPr="00A6338A">
        <w:rPr>
          <w:rFonts w:cstheme="minorHAnsi"/>
          <w:b/>
          <w:color w:val="262626" w:themeColor="text1" w:themeTint="D9"/>
          <w:shd w:val="clear" w:color="auto" w:fill="FFFFFF"/>
        </w:rPr>
        <w:t>One child’s parents want grandparents to mind</w:t>
      </w:r>
    </w:p>
    <w:p w14:paraId="7323B271" w14:textId="77777777" w:rsidR="00A6338A" w:rsidRPr="00A6338A" w:rsidRDefault="00A6338A" w:rsidP="00A6338A">
      <w:pPr>
        <w:pStyle w:val="ListParagraph"/>
        <w:rPr>
          <w:rFonts w:cstheme="minorHAnsi"/>
          <w:b/>
          <w:color w:val="262626" w:themeColor="text1" w:themeTint="D9"/>
          <w:shd w:val="clear" w:color="auto" w:fill="FFFFFF"/>
        </w:rPr>
      </w:pPr>
      <w:r w:rsidRPr="00A6338A">
        <w:rPr>
          <w:rFonts w:cstheme="minorHAnsi"/>
          <w:b/>
          <w:color w:val="262626" w:themeColor="text1" w:themeTint="D9"/>
          <w:shd w:val="clear" w:color="auto" w:fill="FFFFFF"/>
        </w:rPr>
        <w:t>Trying to fit around pick ups</w:t>
      </w:r>
    </w:p>
    <w:p w14:paraId="3B819090" w14:textId="77777777" w:rsidR="00A6338A" w:rsidRPr="00A6338A" w:rsidRDefault="00A6338A" w:rsidP="00A6338A">
      <w:pPr>
        <w:pStyle w:val="ListParagraph"/>
        <w:rPr>
          <w:rFonts w:cstheme="minorHAnsi"/>
          <w:b/>
          <w:color w:val="262626" w:themeColor="text1" w:themeTint="D9"/>
          <w:shd w:val="clear" w:color="auto" w:fill="FFFFFF"/>
        </w:rPr>
      </w:pPr>
      <w:r w:rsidRPr="00A6338A">
        <w:rPr>
          <w:rFonts w:cstheme="minorHAnsi"/>
          <w:b/>
          <w:color w:val="262626" w:themeColor="text1" w:themeTint="D9"/>
          <w:shd w:val="clear" w:color="auto" w:fill="FFFFFF"/>
        </w:rPr>
        <w:t>Parents cutting hours as they work from home</w:t>
      </w:r>
    </w:p>
    <w:p w14:paraId="7493B35C" w14:textId="77777777" w:rsidR="00A6338A" w:rsidRPr="00A6338A" w:rsidRDefault="00A6338A" w:rsidP="00A6338A">
      <w:pPr>
        <w:pStyle w:val="ListParagraph"/>
        <w:rPr>
          <w:rFonts w:cstheme="minorHAnsi"/>
          <w:b/>
          <w:color w:val="262626" w:themeColor="text1" w:themeTint="D9"/>
          <w:shd w:val="clear" w:color="auto" w:fill="FFFFFF"/>
        </w:rPr>
      </w:pPr>
      <w:r w:rsidRPr="00A6338A">
        <w:rPr>
          <w:rFonts w:cstheme="minorHAnsi"/>
          <w:b/>
          <w:color w:val="262626" w:themeColor="text1" w:themeTint="D9"/>
          <w:shd w:val="clear" w:color="auto" w:fill="FFFFFF"/>
        </w:rPr>
        <w:t>Lack of demand</w:t>
      </w:r>
    </w:p>
    <w:p w14:paraId="6154C276" w14:textId="77777777" w:rsidR="00A6338A" w:rsidRPr="00A6338A" w:rsidRDefault="00A6338A" w:rsidP="00A6338A">
      <w:pPr>
        <w:pStyle w:val="ListParagraph"/>
        <w:rPr>
          <w:rFonts w:cstheme="minorHAnsi"/>
          <w:b/>
          <w:color w:val="262626" w:themeColor="text1" w:themeTint="D9"/>
          <w:shd w:val="clear" w:color="auto" w:fill="FFFFFF"/>
        </w:rPr>
      </w:pPr>
      <w:r w:rsidRPr="00A6338A">
        <w:rPr>
          <w:rFonts w:cstheme="minorHAnsi"/>
          <w:b/>
          <w:color w:val="262626" w:themeColor="text1" w:themeTint="D9"/>
          <w:shd w:val="clear" w:color="auto" w:fill="FFFFFF"/>
        </w:rPr>
        <w:t>Due to cleaning and preparation</w:t>
      </w:r>
    </w:p>
    <w:p w14:paraId="0BB51465" w14:textId="77777777" w:rsidR="00A6338A" w:rsidRPr="00A6338A" w:rsidRDefault="00A6338A" w:rsidP="00A6338A">
      <w:pPr>
        <w:pStyle w:val="ListParagraph"/>
        <w:rPr>
          <w:rFonts w:cstheme="minorHAnsi"/>
          <w:b/>
          <w:color w:val="262626" w:themeColor="text1" w:themeTint="D9"/>
          <w:shd w:val="clear" w:color="auto" w:fill="FFFFFF"/>
        </w:rPr>
      </w:pPr>
      <w:r w:rsidRPr="00A6338A">
        <w:rPr>
          <w:rFonts w:cstheme="minorHAnsi"/>
          <w:b/>
          <w:color w:val="262626" w:themeColor="text1" w:themeTint="D9"/>
          <w:shd w:val="clear" w:color="auto" w:fill="FFFFFF"/>
        </w:rPr>
        <w:t>Children can’t settle after lockdown and being with parents for so long</w:t>
      </w:r>
    </w:p>
    <w:p w14:paraId="3CDC0CE8" w14:textId="77777777" w:rsidR="00A6338A" w:rsidRPr="00A6338A" w:rsidRDefault="00A6338A" w:rsidP="00A6338A">
      <w:pPr>
        <w:pStyle w:val="ListParagraph"/>
        <w:rPr>
          <w:rFonts w:cstheme="minorHAnsi"/>
          <w:b/>
          <w:color w:val="262626" w:themeColor="text1" w:themeTint="D9"/>
          <w:shd w:val="clear" w:color="auto" w:fill="FFFFFF"/>
        </w:rPr>
      </w:pPr>
      <w:r w:rsidRPr="00A6338A">
        <w:rPr>
          <w:rFonts w:cstheme="minorHAnsi"/>
          <w:b/>
          <w:color w:val="262626" w:themeColor="text1" w:themeTint="D9"/>
          <w:shd w:val="clear" w:color="auto" w:fill="FFFFFF"/>
        </w:rPr>
        <w:t>I have come across so many unregistered childminders. Prospective parents even comparing me to my face about unregistered childminders and opting to go with them. It's completely destroyed my business</w:t>
      </w:r>
    </w:p>
    <w:p w14:paraId="60E7EC2F" w14:textId="77777777" w:rsidR="00A6338A" w:rsidRPr="00A6338A" w:rsidRDefault="00A6338A" w:rsidP="00A6338A">
      <w:pPr>
        <w:pStyle w:val="ListParagraph"/>
        <w:rPr>
          <w:rFonts w:cstheme="minorHAnsi"/>
          <w:b/>
          <w:color w:val="262626" w:themeColor="text1" w:themeTint="D9"/>
          <w:shd w:val="clear" w:color="auto" w:fill="FFFFFF"/>
        </w:rPr>
      </w:pPr>
      <w:r w:rsidRPr="00A6338A">
        <w:rPr>
          <w:rFonts w:cstheme="minorHAnsi"/>
          <w:b/>
          <w:color w:val="262626" w:themeColor="text1" w:themeTint="D9"/>
          <w:shd w:val="clear" w:color="auto" w:fill="FFFFFF"/>
        </w:rPr>
        <w:t xml:space="preserve">Parent leaving as </w:t>
      </w:r>
      <w:proofErr w:type="spellStart"/>
      <w:r w:rsidRPr="00A6338A">
        <w:rPr>
          <w:rFonts w:cstheme="minorHAnsi"/>
          <w:b/>
          <w:color w:val="262626" w:themeColor="text1" w:themeTint="D9"/>
          <w:shd w:val="clear" w:color="auto" w:fill="FFFFFF"/>
        </w:rPr>
        <w:t>i</w:t>
      </w:r>
      <w:proofErr w:type="spellEnd"/>
      <w:r w:rsidRPr="00A6338A">
        <w:rPr>
          <w:rFonts w:cstheme="minorHAnsi"/>
          <w:b/>
          <w:color w:val="262626" w:themeColor="text1" w:themeTint="D9"/>
          <w:shd w:val="clear" w:color="auto" w:fill="FFFFFF"/>
        </w:rPr>
        <w:t xml:space="preserve"> was closed due to covid-19</w:t>
      </w:r>
    </w:p>
    <w:p w14:paraId="3C5CA0FD" w14:textId="77777777" w:rsidR="00A6338A" w:rsidRPr="00A6338A" w:rsidRDefault="00A6338A" w:rsidP="00A6338A">
      <w:pPr>
        <w:pStyle w:val="ListParagraph"/>
        <w:rPr>
          <w:rFonts w:cstheme="minorHAnsi"/>
          <w:b/>
          <w:color w:val="262626" w:themeColor="text1" w:themeTint="D9"/>
          <w:shd w:val="clear" w:color="auto" w:fill="FFFFFF"/>
        </w:rPr>
      </w:pPr>
      <w:r w:rsidRPr="00A6338A">
        <w:rPr>
          <w:rFonts w:cstheme="minorHAnsi"/>
          <w:b/>
          <w:color w:val="262626" w:themeColor="text1" w:themeTint="D9"/>
          <w:shd w:val="clear" w:color="auto" w:fill="FFFFFF"/>
        </w:rPr>
        <w:t>I want to keep the children and my family as safe as possible therefore I am having to limit my numbers</w:t>
      </w:r>
    </w:p>
    <w:p w14:paraId="4898E28D" w14:textId="77777777" w:rsidR="00A6338A" w:rsidRPr="00A6338A" w:rsidRDefault="00A6338A" w:rsidP="00A6338A">
      <w:pPr>
        <w:pStyle w:val="ListParagraph"/>
        <w:rPr>
          <w:rFonts w:cstheme="minorHAnsi"/>
          <w:b/>
          <w:color w:val="262626" w:themeColor="text1" w:themeTint="D9"/>
          <w:shd w:val="clear" w:color="auto" w:fill="FFFFFF"/>
        </w:rPr>
      </w:pPr>
      <w:r w:rsidRPr="00A6338A">
        <w:rPr>
          <w:rFonts w:cstheme="minorHAnsi"/>
          <w:b/>
          <w:color w:val="262626" w:themeColor="text1" w:themeTint="D9"/>
          <w:shd w:val="clear" w:color="auto" w:fill="FFFFFF"/>
        </w:rPr>
        <w:t>Ratios. I have had multiple enquiries from 2/3 child families but there is always an under which I cannot accommodate there I can am finding it very hard to fill afterschool spaces.</w:t>
      </w:r>
    </w:p>
    <w:p w14:paraId="2C38107E" w14:textId="77777777" w:rsidR="00A6338A" w:rsidRPr="00A6338A" w:rsidRDefault="00A6338A" w:rsidP="00A6338A">
      <w:pPr>
        <w:pStyle w:val="ListParagraph"/>
        <w:rPr>
          <w:rFonts w:cstheme="minorHAnsi"/>
          <w:b/>
          <w:color w:val="262626" w:themeColor="text1" w:themeTint="D9"/>
          <w:shd w:val="clear" w:color="auto" w:fill="FFFFFF"/>
        </w:rPr>
      </w:pPr>
      <w:r w:rsidRPr="00A6338A">
        <w:rPr>
          <w:rFonts w:cstheme="minorHAnsi"/>
          <w:b/>
          <w:color w:val="262626" w:themeColor="text1" w:themeTint="D9"/>
          <w:shd w:val="clear" w:color="auto" w:fill="FFFFFF"/>
        </w:rPr>
        <w:t xml:space="preserve">Closed 3 times so hard to take on new work, children leaving because of it and relocation </w:t>
      </w:r>
      <w:proofErr w:type="spellStart"/>
      <w:r w:rsidRPr="00A6338A">
        <w:rPr>
          <w:rFonts w:cstheme="minorHAnsi"/>
          <w:b/>
          <w:color w:val="262626" w:themeColor="text1" w:themeTint="D9"/>
          <w:shd w:val="clear" w:color="auto" w:fill="FFFFFF"/>
        </w:rPr>
        <w:t>etc</w:t>
      </w:r>
      <w:proofErr w:type="spellEnd"/>
    </w:p>
    <w:p w14:paraId="7DDD805F" w14:textId="77777777" w:rsidR="00A6338A" w:rsidRPr="00A6338A" w:rsidRDefault="00A6338A" w:rsidP="00A6338A">
      <w:pPr>
        <w:pStyle w:val="ListParagraph"/>
        <w:rPr>
          <w:rFonts w:cstheme="minorHAnsi"/>
          <w:b/>
          <w:color w:val="262626" w:themeColor="text1" w:themeTint="D9"/>
          <w:shd w:val="clear" w:color="auto" w:fill="FFFFFF"/>
        </w:rPr>
      </w:pPr>
      <w:r w:rsidRPr="00A6338A">
        <w:rPr>
          <w:rFonts w:cstheme="minorHAnsi"/>
          <w:b/>
          <w:color w:val="262626" w:themeColor="text1" w:themeTint="D9"/>
          <w:shd w:val="clear" w:color="auto" w:fill="FFFFFF"/>
        </w:rPr>
        <w:t>School wrap around taking a lot of business</w:t>
      </w:r>
    </w:p>
    <w:p w14:paraId="3592AB1B" w14:textId="77777777" w:rsidR="00A6338A" w:rsidRPr="00A6338A" w:rsidRDefault="00A6338A" w:rsidP="00A6338A">
      <w:pPr>
        <w:pStyle w:val="ListParagraph"/>
        <w:rPr>
          <w:rFonts w:cstheme="minorHAnsi"/>
          <w:b/>
          <w:color w:val="262626" w:themeColor="text1" w:themeTint="D9"/>
          <w:shd w:val="clear" w:color="auto" w:fill="FFFFFF"/>
        </w:rPr>
      </w:pPr>
      <w:r w:rsidRPr="00A6338A">
        <w:rPr>
          <w:rFonts w:cstheme="minorHAnsi"/>
          <w:b/>
          <w:color w:val="262626" w:themeColor="text1" w:themeTint="D9"/>
          <w:shd w:val="clear" w:color="auto" w:fill="FFFFFF"/>
        </w:rPr>
        <w:t>I closed so many times parents thought my setting was unsafe.</w:t>
      </w:r>
    </w:p>
    <w:p w14:paraId="56BB088B" w14:textId="77777777" w:rsidR="00A6338A" w:rsidRPr="00A6338A" w:rsidRDefault="00A6338A" w:rsidP="00A6338A">
      <w:pPr>
        <w:pStyle w:val="ListParagraph"/>
        <w:rPr>
          <w:rFonts w:cstheme="minorHAnsi"/>
          <w:b/>
          <w:color w:val="262626" w:themeColor="text1" w:themeTint="D9"/>
          <w:shd w:val="clear" w:color="auto" w:fill="FFFFFF"/>
        </w:rPr>
      </w:pPr>
      <w:r w:rsidRPr="00A6338A">
        <w:rPr>
          <w:rFonts w:cstheme="minorHAnsi"/>
          <w:b/>
          <w:color w:val="262626" w:themeColor="text1" w:themeTint="D9"/>
          <w:shd w:val="clear" w:color="auto" w:fill="FFFFFF"/>
        </w:rPr>
        <w:t>A mixture of parents working from home and only requiring part time hours so reduced income trying to accommodate this and keep under my numbers</w:t>
      </w:r>
    </w:p>
    <w:p w14:paraId="60439F40" w14:textId="77777777" w:rsidR="00A6338A" w:rsidRPr="00A6338A" w:rsidRDefault="00A6338A" w:rsidP="00A6338A">
      <w:pPr>
        <w:pStyle w:val="ListParagraph"/>
        <w:rPr>
          <w:rFonts w:cstheme="minorHAnsi"/>
          <w:b/>
          <w:color w:val="262626" w:themeColor="text1" w:themeTint="D9"/>
          <w:shd w:val="clear" w:color="auto" w:fill="FFFFFF"/>
        </w:rPr>
      </w:pPr>
      <w:r w:rsidRPr="00A6338A">
        <w:rPr>
          <w:rFonts w:cstheme="minorHAnsi"/>
          <w:b/>
          <w:color w:val="262626" w:themeColor="text1" w:themeTint="D9"/>
          <w:shd w:val="clear" w:color="auto" w:fill="FFFFFF"/>
        </w:rPr>
        <w:t>After school’s club and parents still on shorter working hours</w:t>
      </w:r>
    </w:p>
    <w:p w14:paraId="1D414387" w14:textId="77777777" w:rsidR="00A6338A" w:rsidRPr="00A6338A" w:rsidRDefault="00A6338A" w:rsidP="00A6338A">
      <w:pPr>
        <w:pStyle w:val="ListParagraph"/>
        <w:rPr>
          <w:rFonts w:cstheme="minorHAnsi"/>
          <w:b/>
          <w:color w:val="262626" w:themeColor="text1" w:themeTint="D9"/>
          <w:shd w:val="clear" w:color="auto" w:fill="FFFFFF"/>
        </w:rPr>
      </w:pPr>
      <w:r w:rsidRPr="00A6338A">
        <w:rPr>
          <w:rFonts w:cstheme="minorHAnsi"/>
          <w:b/>
          <w:color w:val="262626" w:themeColor="text1" w:themeTint="D9"/>
          <w:shd w:val="clear" w:color="auto" w:fill="FFFFFF"/>
        </w:rPr>
        <w:t>Parents cutting hours as working from home or taking children away altogether</w:t>
      </w:r>
    </w:p>
    <w:p w14:paraId="6BC84D62" w14:textId="77777777" w:rsidR="00A6338A" w:rsidRPr="00A6338A" w:rsidRDefault="00A6338A" w:rsidP="00A6338A">
      <w:pPr>
        <w:pStyle w:val="ListParagraph"/>
        <w:rPr>
          <w:rFonts w:cstheme="minorHAnsi"/>
          <w:b/>
          <w:color w:val="262626" w:themeColor="text1" w:themeTint="D9"/>
          <w:shd w:val="clear" w:color="auto" w:fill="FFFFFF"/>
        </w:rPr>
      </w:pPr>
      <w:r w:rsidRPr="00A6338A">
        <w:rPr>
          <w:rFonts w:cstheme="minorHAnsi"/>
          <w:b/>
          <w:color w:val="262626" w:themeColor="text1" w:themeTint="D9"/>
          <w:shd w:val="clear" w:color="auto" w:fill="FFFFFF"/>
        </w:rPr>
        <w:t>Parents working from home, rise in part-time placement, transfer to day nursery when I was shielding and did not return, several grandparents retiring early</w:t>
      </w:r>
    </w:p>
    <w:p w14:paraId="7E4DA368" w14:textId="77777777" w:rsidR="00A6338A" w:rsidRPr="00A6338A" w:rsidRDefault="00A6338A" w:rsidP="00A6338A">
      <w:pPr>
        <w:pStyle w:val="ListParagraph"/>
        <w:rPr>
          <w:rFonts w:cstheme="minorHAnsi"/>
          <w:b/>
          <w:color w:val="262626" w:themeColor="text1" w:themeTint="D9"/>
          <w:shd w:val="clear" w:color="auto" w:fill="FFFFFF"/>
        </w:rPr>
      </w:pPr>
      <w:r w:rsidRPr="00A6338A">
        <w:rPr>
          <w:rFonts w:cstheme="minorHAnsi"/>
          <w:b/>
          <w:color w:val="262626" w:themeColor="text1" w:themeTint="D9"/>
          <w:shd w:val="clear" w:color="auto" w:fill="FFFFFF"/>
        </w:rPr>
        <w:t xml:space="preserve">Can't fill my places with school staggering times out I can only be at one school at particular time staggering times at schools really affecting who we can take on as we can't collect together now from different classes maybe half </w:t>
      </w:r>
      <w:proofErr w:type="spellStart"/>
      <w:r w:rsidRPr="00A6338A">
        <w:rPr>
          <w:rFonts w:cstheme="minorHAnsi"/>
          <w:b/>
          <w:color w:val="262626" w:themeColor="text1" w:themeTint="D9"/>
          <w:shd w:val="clear" w:color="auto" w:fill="FFFFFF"/>
        </w:rPr>
        <w:t>hr</w:t>
      </w:r>
      <w:proofErr w:type="spellEnd"/>
      <w:r w:rsidRPr="00A6338A">
        <w:rPr>
          <w:rFonts w:cstheme="minorHAnsi"/>
          <w:b/>
          <w:color w:val="262626" w:themeColor="text1" w:themeTint="D9"/>
          <w:shd w:val="clear" w:color="auto" w:fill="FFFFFF"/>
        </w:rPr>
        <w:t xml:space="preserve"> between classes children standing about waiting not good</w:t>
      </w:r>
    </w:p>
    <w:p w14:paraId="0382C1E6" w14:textId="77777777" w:rsidR="00A6338A" w:rsidRPr="00A6338A" w:rsidRDefault="00A6338A" w:rsidP="00A6338A">
      <w:pPr>
        <w:pStyle w:val="ListParagraph"/>
        <w:rPr>
          <w:rFonts w:cstheme="minorHAnsi"/>
          <w:b/>
          <w:color w:val="262626" w:themeColor="text1" w:themeTint="D9"/>
          <w:shd w:val="clear" w:color="auto" w:fill="FFFFFF"/>
        </w:rPr>
      </w:pPr>
      <w:r w:rsidRPr="00A6338A">
        <w:rPr>
          <w:rFonts w:cstheme="minorHAnsi"/>
          <w:b/>
          <w:color w:val="262626" w:themeColor="text1" w:themeTint="D9"/>
          <w:shd w:val="clear" w:color="auto" w:fill="FFFFFF"/>
        </w:rPr>
        <w:t>Ratios issue- demand available</w:t>
      </w:r>
    </w:p>
    <w:p w14:paraId="4A55446F" w14:textId="77777777" w:rsidR="00A6338A" w:rsidRPr="00A6338A" w:rsidRDefault="00A6338A" w:rsidP="00A6338A">
      <w:pPr>
        <w:pStyle w:val="ListParagraph"/>
        <w:rPr>
          <w:rFonts w:cstheme="minorHAnsi"/>
          <w:b/>
          <w:color w:val="262626" w:themeColor="text1" w:themeTint="D9"/>
          <w:shd w:val="clear" w:color="auto" w:fill="FFFFFF"/>
        </w:rPr>
      </w:pPr>
      <w:r w:rsidRPr="00A6338A">
        <w:rPr>
          <w:rFonts w:cstheme="minorHAnsi"/>
          <w:b/>
          <w:color w:val="262626" w:themeColor="text1" w:themeTint="D9"/>
          <w:shd w:val="clear" w:color="auto" w:fill="FFFFFF"/>
        </w:rPr>
        <w:t>Part time school age. Not a lot of enquiries for those</w:t>
      </w:r>
    </w:p>
    <w:p w14:paraId="442F32C9" w14:textId="77777777" w:rsidR="00A6338A" w:rsidRPr="00A6338A" w:rsidRDefault="00A6338A" w:rsidP="00A6338A">
      <w:pPr>
        <w:pStyle w:val="ListParagraph"/>
        <w:rPr>
          <w:rFonts w:cstheme="minorHAnsi"/>
          <w:b/>
          <w:color w:val="262626" w:themeColor="text1" w:themeTint="D9"/>
          <w:shd w:val="clear" w:color="auto" w:fill="FFFFFF"/>
        </w:rPr>
      </w:pPr>
      <w:r w:rsidRPr="00A6338A">
        <w:rPr>
          <w:rFonts w:cstheme="minorHAnsi"/>
          <w:b/>
          <w:color w:val="262626" w:themeColor="text1" w:themeTint="D9"/>
          <w:shd w:val="clear" w:color="auto" w:fill="FFFFFF"/>
        </w:rPr>
        <w:t>Parents looking for only one day a week</w:t>
      </w:r>
    </w:p>
    <w:p w14:paraId="61BC2867" w14:textId="77777777" w:rsidR="00A6338A" w:rsidRDefault="00A6338A" w:rsidP="00A6338A">
      <w:pPr>
        <w:pStyle w:val="ListParagraph"/>
        <w:rPr>
          <w:rFonts w:cstheme="minorHAnsi"/>
          <w:b/>
          <w:color w:val="333E48"/>
          <w:shd w:val="clear" w:color="auto" w:fill="FFFFFF"/>
        </w:rPr>
      </w:pPr>
      <w:r w:rsidRPr="00A6338A">
        <w:rPr>
          <w:rFonts w:cstheme="minorHAnsi"/>
          <w:b/>
          <w:color w:val="262626" w:themeColor="text1" w:themeTint="D9"/>
          <w:shd w:val="clear" w:color="auto" w:fill="FFFFFF"/>
        </w:rPr>
        <w:t>Lots off part time enquiries</w:t>
      </w:r>
    </w:p>
    <w:p w14:paraId="0A66DA07" w14:textId="77777777" w:rsidR="00A6338A" w:rsidRDefault="00A6338A" w:rsidP="00A6338A">
      <w:pPr>
        <w:pStyle w:val="ListParagraph"/>
        <w:rPr>
          <w:rFonts w:cstheme="minorHAnsi"/>
          <w:b/>
          <w:color w:val="333E48"/>
          <w:shd w:val="clear" w:color="auto" w:fill="FFFFFF"/>
        </w:rPr>
      </w:pPr>
    </w:p>
    <w:p w14:paraId="26C6F385" w14:textId="77777777" w:rsidR="00A6338A" w:rsidRDefault="00A6338A" w:rsidP="00A6338A">
      <w:pPr>
        <w:pStyle w:val="ListParagraph"/>
        <w:rPr>
          <w:rFonts w:cstheme="minorHAnsi"/>
          <w:b/>
          <w:color w:val="333E48"/>
          <w:shd w:val="clear" w:color="auto" w:fill="FFFFFF"/>
        </w:rPr>
      </w:pPr>
      <w:r>
        <w:rPr>
          <w:rFonts w:cstheme="minorHAnsi"/>
          <w:b/>
          <w:color w:val="333E48"/>
          <w:shd w:val="clear" w:color="auto" w:fill="FFFFFF"/>
        </w:rPr>
        <w:t>Q14. Have you incurred any extra costs due to Covid-19 from July 2021?</w:t>
      </w:r>
    </w:p>
    <w:p w14:paraId="3978F8E7" w14:textId="68D7272E" w:rsidR="00A6338A" w:rsidRDefault="00D471A3" w:rsidP="00A6338A">
      <w:pPr>
        <w:pStyle w:val="ListParagraph"/>
        <w:rPr>
          <w:rFonts w:cstheme="minorHAnsi"/>
        </w:rPr>
      </w:pPr>
      <w:r>
        <w:rPr>
          <w:noProof/>
        </w:rPr>
        <w:pict w14:anchorId="6C969AB4">
          <v:shape id="Chart 1" o:spid="_x0000_i1025" type="#_x0000_t75" alt="Chart type: Clustered Bar. 'Responses' by 'Answer Choices'&#13;&#10;&#13;&#10;Description automatically generated" style="width:360.9pt;height:216.9pt;visibility:visible;mso-width-percent:0;mso-height-percent:0;mso-width-percent:0;mso-height-percent:0">
            <v:imagedata r:id="rId26" o:title=""/>
            <o:lock v:ext="edit" aspectratio="f"/>
          </v:shape>
        </w:pict>
      </w:r>
    </w:p>
    <w:tbl>
      <w:tblPr>
        <w:tblStyle w:val="TableGrid"/>
        <w:tblW w:w="0" w:type="auto"/>
        <w:tblInd w:w="0" w:type="dxa"/>
        <w:tblLook w:val="04A0" w:firstRow="1" w:lastRow="0" w:firstColumn="1" w:lastColumn="0" w:noHBand="0" w:noVBand="1"/>
      </w:tblPr>
      <w:tblGrid>
        <w:gridCol w:w="4621"/>
        <w:gridCol w:w="4621"/>
      </w:tblGrid>
      <w:tr w:rsidR="00A6338A" w14:paraId="13D0BB2A"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70F1899C" w14:textId="77777777" w:rsidR="00A6338A" w:rsidRDefault="00A6338A">
            <w:pPr>
              <w:rPr>
                <w:rFonts w:cstheme="minorBidi"/>
                <w:b/>
              </w:rPr>
            </w:pPr>
            <w:r>
              <w:rPr>
                <w:b/>
              </w:rPr>
              <w:t>Answer Choices</w:t>
            </w:r>
          </w:p>
        </w:tc>
        <w:tc>
          <w:tcPr>
            <w:tcW w:w="4621" w:type="dxa"/>
            <w:tcBorders>
              <w:top w:val="single" w:sz="4" w:space="0" w:color="auto"/>
              <w:left w:val="single" w:sz="4" w:space="0" w:color="auto"/>
              <w:bottom w:val="single" w:sz="4" w:space="0" w:color="auto"/>
              <w:right w:val="single" w:sz="4" w:space="0" w:color="auto"/>
            </w:tcBorders>
            <w:hideMark/>
          </w:tcPr>
          <w:p w14:paraId="7D3921C0" w14:textId="77777777" w:rsidR="00A6338A" w:rsidRDefault="00A6338A">
            <w:pPr>
              <w:rPr>
                <w:b/>
              </w:rPr>
            </w:pPr>
            <w:r>
              <w:rPr>
                <w:b/>
              </w:rPr>
              <w:t>Responses</w:t>
            </w:r>
          </w:p>
        </w:tc>
      </w:tr>
      <w:tr w:rsidR="00A6338A" w14:paraId="07F17F2C"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49A8E9D6" w14:textId="77777777" w:rsidR="00A6338A" w:rsidRDefault="00A6338A">
            <w:r>
              <w:t>Yes</w:t>
            </w:r>
          </w:p>
        </w:tc>
        <w:tc>
          <w:tcPr>
            <w:tcW w:w="4621" w:type="dxa"/>
            <w:tcBorders>
              <w:top w:val="single" w:sz="4" w:space="0" w:color="auto"/>
              <w:left w:val="single" w:sz="4" w:space="0" w:color="auto"/>
              <w:bottom w:val="single" w:sz="4" w:space="0" w:color="auto"/>
              <w:right w:val="single" w:sz="4" w:space="0" w:color="auto"/>
            </w:tcBorders>
            <w:hideMark/>
          </w:tcPr>
          <w:p w14:paraId="701F9DB1" w14:textId="77777777" w:rsidR="00A6338A" w:rsidRDefault="00A6338A">
            <w:r>
              <w:t>66.28%</w:t>
            </w:r>
          </w:p>
        </w:tc>
      </w:tr>
      <w:tr w:rsidR="00A6338A" w14:paraId="289EEECF"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56A875CD" w14:textId="77777777" w:rsidR="00A6338A" w:rsidRDefault="00A6338A">
            <w:r>
              <w:t>No</w:t>
            </w:r>
          </w:p>
        </w:tc>
        <w:tc>
          <w:tcPr>
            <w:tcW w:w="4621" w:type="dxa"/>
            <w:tcBorders>
              <w:top w:val="single" w:sz="4" w:space="0" w:color="auto"/>
              <w:left w:val="single" w:sz="4" w:space="0" w:color="auto"/>
              <w:bottom w:val="single" w:sz="4" w:space="0" w:color="auto"/>
              <w:right w:val="single" w:sz="4" w:space="0" w:color="auto"/>
            </w:tcBorders>
            <w:hideMark/>
          </w:tcPr>
          <w:p w14:paraId="17BC29DE" w14:textId="77777777" w:rsidR="00A6338A" w:rsidRDefault="00A6338A">
            <w:r>
              <w:t>33.72%</w:t>
            </w:r>
          </w:p>
        </w:tc>
      </w:tr>
      <w:tr w:rsidR="00A6338A" w14:paraId="09C27D28" w14:textId="77777777" w:rsidTr="00A6338A">
        <w:tc>
          <w:tcPr>
            <w:tcW w:w="4621" w:type="dxa"/>
            <w:tcBorders>
              <w:top w:val="single" w:sz="4" w:space="0" w:color="auto"/>
              <w:left w:val="single" w:sz="4" w:space="0" w:color="auto"/>
              <w:bottom w:val="single" w:sz="4" w:space="0" w:color="auto"/>
              <w:right w:val="single" w:sz="4" w:space="0" w:color="auto"/>
            </w:tcBorders>
            <w:hideMark/>
          </w:tcPr>
          <w:p w14:paraId="743C47C6" w14:textId="77777777" w:rsidR="00A6338A" w:rsidRDefault="00A6338A">
            <w:pPr>
              <w:rPr>
                <w:b/>
              </w:rPr>
            </w:pPr>
            <w:r>
              <w:rPr>
                <w:b/>
              </w:rPr>
              <w:t>Total</w:t>
            </w:r>
          </w:p>
        </w:tc>
        <w:tc>
          <w:tcPr>
            <w:tcW w:w="4621" w:type="dxa"/>
            <w:tcBorders>
              <w:top w:val="single" w:sz="4" w:space="0" w:color="auto"/>
              <w:left w:val="single" w:sz="4" w:space="0" w:color="auto"/>
              <w:bottom w:val="single" w:sz="4" w:space="0" w:color="auto"/>
              <w:right w:val="single" w:sz="4" w:space="0" w:color="auto"/>
            </w:tcBorders>
            <w:hideMark/>
          </w:tcPr>
          <w:p w14:paraId="479A6932" w14:textId="77777777" w:rsidR="00A6338A" w:rsidRDefault="00A6338A">
            <w:pPr>
              <w:rPr>
                <w:b/>
              </w:rPr>
            </w:pPr>
            <w:r>
              <w:rPr>
                <w:b/>
              </w:rPr>
              <w:t>789</w:t>
            </w:r>
          </w:p>
        </w:tc>
      </w:tr>
    </w:tbl>
    <w:p w14:paraId="054820C8" w14:textId="77777777" w:rsidR="00A6338A" w:rsidRDefault="00A6338A" w:rsidP="00A6338A">
      <w:pPr>
        <w:pStyle w:val="ListParagraph"/>
        <w:rPr>
          <w:rFonts w:asciiTheme="minorHAnsi" w:hAnsiTheme="minorHAnsi" w:cstheme="minorHAnsi"/>
        </w:rPr>
      </w:pPr>
    </w:p>
    <w:p w14:paraId="3B1E4371" w14:textId="77777777" w:rsidR="00A6338A" w:rsidRDefault="00A6338A" w:rsidP="00A6338A">
      <w:pPr>
        <w:ind w:left="360"/>
        <w:rPr>
          <w:rFonts w:cstheme="minorBidi"/>
          <w:b/>
        </w:rPr>
      </w:pPr>
    </w:p>
    <w:p w14:paraId="130E1507" w14:textId="77777777" w:rsidR="00A6338A" w:rsidRDefault="00A6338A" w:rsidP="00A6338A">
      <w:pPr>
        <w:ind w:left="360"/>
        <w:rPr>
          <w:b/>
        </w:rPr>
      </w:pPr>
      <w:r>
        <w:rPr>
          <w:b/>
        </w:rPr>
        <w:t>Q15. If yes, what costs did you incur and for what?</w:t>
      </w:r>
    </w:p>
    <w:p w14:paraId="1E497241" w14:textId="77777777" w:rsidR="00A6338A" w:rsidRDefault="00A6338A" w:rsidP="00A6338A">
      <w:pPr>
        <w:ind w:left="360"/>
      </w:pPr>
      <w:r>
        <w:t xml:space="preserve">Average cost up £75 per month </w:t>
      </w:r>
    </w:p>
    <w:p w14:paraId="02B0F0BF" w14:textId="77777777" w:rsidR="00A6338A" w:rsidRDefault="00A6338A" w:rsidP="00A6338A">
      <w:pPr>
        <w:ind w:left="360"/>
      </w:pPr>
      <w:r>
        <w:t>Cost of single use PPE</w:t>
      </w:r>
    </w:p>
    <w:p w14:paraId="59108DA7" w14:textId="77777777" w:rsidR="00A6338A" w:rsidRDefault="00A6338A" w:rsidP="00A6338A">
      <w:pPr>
        <w:ind w:left="360"/>
      </w:pPr>
      <w:r>
        <w:t>Additional and ongoing cleaning materials, including towels</w:t>
      </w:r>
    </w:p>
    <w:p w14:paraId="6B171756" w14:textId="77777777" w:rsidR="00A6338A" w:rsidRDefault="00A6338A" w:rsidP="00A6338A">
      <w:pPr>
        <w:ind w:left="360"/>
      </w:pPr>
      <w:r>
        <w:t>Increase in use and cost of Heating</w:t>
      </w:r>
    </w:p>
    <w:p w14:paraId="6FE71CA6" w14:textId="77777777" w:rsidR="00A6338A" w:rsidRDefault="00A6338A" w:rsidP="00A6338A">
      <w:pPr>
        <w:ind w:left="360"/>
      </w:pPr>
      <w:r>
        <w:t xml:space="preserve">Increase in use and cost of Electricity  </w:t>
      </w:r>
    </w:p>
    <w:p w14:paraId="1043076A" w14:textId="77777777" w:rsidR="00A6338A" w:rsidRDefault="00A6338A" w:rsidP="00A6338A">
      <w:pPr>
        <w:ind w:left="360"/>
      </w:pPr>
      <w:r>
        <w:t>Increase cost of Food</w:t>
      </w:r>
    </w:p>
    <w:p w14:paraId="768031C4" w14:textId="77777777" w:rsidR="00A6338A" w:rsidRDefault="00A6338A" w:rsidP="00A6338A">
      <w:pPr>
        <w:ind w:left="360"/>
      </w:pPr>
      <w:r>
        <w:t>The cost of new toys and play equipment that is easier to clean</w:t>
      </w:r>
    </w:p>
    <w:bookmarkEnd w:id="0"/>
    <w:p w14:paraId="7E692663" w14:textId="0313E6B0" w:rsidR="00A6338A" w:rsidRPr="00A6338A" w:rsidRDefault="00A6338A" w:rsidP="00A6338A">
      <w:pPr>
        <w:rPr>
          <w:rFonts w:ascii="Arial" w:hAnsi="Arial" w:cs="Arial"/>
          <w:b/>
          <w:sz w:val="32"/>
          <w:szCs w:val="32"/>
        </w:rPr>
      </w:pPr>
    </w:p>
    <w:p w14:paraId="7A087643" w14:textId="49332075" w:rsidR="001F53AE" w:rsidRPr="00A6338A" w:rsidRDefault="001F53AE">
      <w:pPr>
        <w:pStyle w:val="Heading1"/>
        <w:spacing w:before="1"/>
        <w:rPr>
          <w:rFonts w:ascii="Arial" w:hAnsi="Arial" w:cs="Arial"/>
          <w:b w:val="0"/>
          <w:sz w:val="24"/>
          <w:szCs w:val="24"/>
          <w:u w:val="none"/>
        </w:rPr>
      </w:pPr>
      <w:r w:rsidRPr="00A6338A">
        <w:rPr>
          <w:rFonts w:ascii="Arial" w:hAnsi="Arial" w:cs="Arial"/>
          <w:b w:val="0"/>
          <w:sz w:val="24"/>
          <w:szCs w:val="24"/>
          <w:u w:val="none"/>
        </w:rPr>
        <w:t xml:space="preserve">This Data shows that almost 43% of Registered Childminder settings are still not up to their full pre </w:t>
      </w:r>
      <w:proofErr w:type="spellStart"/>
      <w:r w:rsidRPr="00A6338A">
        <w:rPr>
          <w:rFonts w:ascii="Arial" w:hAnsi="Arial" w:cs="Arial"/>
          <w:b w:val="0"/>
          <w:sz w:val="24"/>
          <w:szCs w:val="24"/>
          <w:u w:val="none"/>
        </w:rPr>
        <w:t>Covid</w:t>
      </w:r>
      <w:proofErr w:type="spellEnd"/>
      <w:r w:rsidRPr="00A6338A">
        <w:rPr>
          <w:rFonts w:ascii="Arial" w:hAnsi="Arial" w:cs="Arial"/>
          <w:b w:val="0"/>
          <w:sz w:val="24"/>
          <w:szCs w:val="24"/>
          <w:u w:val="none"/>
        </w:rPr>
        <w:t xml:space="preserve"> capacity and therefore ongoing support for RCMs and their assistants are justified.  The main reason cities Parents still working from home.</w:t>
      </w:r>
    </w:p>
    <w:p w14:paraId="4971124D" w14:textId="0076B273" w:rsidR="001F53AE" w:rsidRPr="00A6338A" w:rsidRDefault="001F53AE">
      <w:pPr>
        <w:pStyle w:val="Heading1"/>
        <w:spacing w:before="1"/>
        <w:rPr>
          <w:rFonts w:ascii="Arial" w:hAnsi="Arial" w:cs="Arial"/>
          <w:b w:val="0"/>
          <w:sz w:val="24"/>
          <w:szCs w:val="24"/>
          <w:u w:val="none"/>
        </w:rPr>
      </w:pPr>
      <w:r w:rsidRPr="00A6338A">
        <w:rPr>
          <w:rFonts w:ascii="Arial" w:hAnsi="Arial" w:cs="Arial"/>
          <w:b w:val="0"/>
          <w:sz w:val="24"/>
          <w:szCs w:val="24"/>
          <w:u w:val="none"/>
        </w:rPr>
        <w:t xml:space="preserve">It is therefore vital that RCMs and their assistants are continued to be supported through this period of </w:t>
      </w:r>
      <w:proofErr w:type="spellStart"/>
      <w:r w:rsidRPr="00A6338A">
        <w:rPr>
          <w:rFonts w:ascii="Arial" w:hAnsi="Arial" w:cs="Arial"/>
          <w:b w:val="0"/>
          <w:sz w:val="24"/>
          <w:szCs w:val="24"/>
          <w:u w:val="none"/>
        </w:rPr>
        <w:t>Covid</w:t>
      </w:r>
      <w:proofErr w:type="spellEnd"/>
      <w:r w:rsidRPr="00A6338A">
        <w:rPr>
          <w:rFonts w:ascii="Arial" w:hAnsi="Arial" w:cs="Arial"/>
          <w:b w:val="0"/>
          <w:sz w:val="24"/>
          <w:szCs w:val="24"/>
          <w:u w:val="none"/>
        </w:rPr>
        <w:t xml:space="preserve"> -19 as parents, once they return to work, will need childcare places.   It is therefore imperative </w:t>
      </w:r>
      <w:r w:rsidR="00F328E3" w:rsidRPr="00A6338A">
        <w:rPr>
          <w:rFonts w:ascii="Arial" w:hAnsi="Arial" w:cs="Arial"/>
          <w:b w:val="0"/>
          <w:sz w:val="24"/>
          <w:szCs w:val="24"/>
          <w:u w:val="none"/>
        </w:rPr>
        <w:t>that government ensures the retention of RCMs</w:t>
      </w:r>
      <w:r w:rsidRPr="00A6338A">
        <w:rPr>
          <w:rFonts w:ascii="Arial" w:hAnsi="Arial" w:cs="Arial"/>
          <w:b w:val="0"/>
          <w:sz w:val="24"/>
          <w:szCs w:val="24"/>
          <w:u w:val="none"/>
        </w:rPr>
        <w:t xml:space="preserve"> </w:t>
      </w:r>
      <w:r w:rsidR="00F328E3" w:rsidRPr="00A6338A">
        <w:rPr>
          <w:rFonts w:ascii="Arial" w:hAnsi="Arial" w:cs="Arial"/>
          <w:b w:val="0"/>
          <w:sz w:val="24"/>
          <w:szCs w:val="24"/>
          <w:u w:val="none"/>
        </w:rPr>
        <w:t>and ensures that this vital service is not lost due to loss of income or flight from the sector to alternative employment.</w:t>
      </w:r>
    </w:p>
    <w:p w14:paraId="64A8901C" w14:textId="31AD7411" w:rsidR="00F328E3" w:rsidRPr="00A6338A" w:rsidRDefault="00F328E3">
      <w:pPr>
        <w:pStyle w:val="Heading1"/>
        <w:spacing w:before="1"/>
        <w:rPr>
          <w:rFonts w:ascii="Arial" w:hAnsi="Arial" w:cs="Arial"/>
          <w:b w:val="0"/>
          <w:sz w:val="24"/>
          <w:szCs w:val="24"/>
          <w:u w:val="none"/>
        </w:rPr>
      </w:pPr>
    </w:p>
    <w:p w14:paraId="120D4AC2" w14:textId="322996AE" w:rsidR="00F328E3" w:rsidRPr="00A6338A" w:rsidRDefault="00F328E3" w:rsidP="00A6338A">
      <w:pPr>
        <w:pStyle w:val="Heading1"/>
        <w:spacing w:before="1"/>
        <w:rPr>
          <w:rFonts w:ascii="Arial" w:hAnsi="Arial" w:cs="Arial"/>
          <w:b w:val="0"/>
          <w:sz w:val="24"/>
          <w:szCs w:val="24"/>
          <w:u w:val="none"/>
        </w:rPr>
      </w:pPr>
      <w:r w:rsidRPr="00A6338A">
        <w:rPr>
          <w:rFonts w:ascii="Arial" w:hAnsi="Arial" w:cs="Arial"/>
          <w:b w:val="0"/>
          <w:sz w:val="24"/>
          <w:szCs w:val="24"/>
          <w:u w:val="none"/>
        </w:rPr>
        <w:t>The dat</w:t>
      </w:r>
      <w:r w:rsidR="00A6338A" w:rsidRPr="00A6338A">
        <w:rPr>
          <w:rFonts w:ascii="Arial" w:hAnsi="Arial" w:cs="Arial"/>
          <w:b w:val="0"/>
          <w:sz w:val="24"/>
          <w:szCs w:val="24"/>
          <w:u w:val="none"/>
        </w:rPr>
        <w:t>a</w:t>
      </w:r>
      <w:r w:rsidRPr="00A6338A">
        <w:rPr>
          <w:rFonts w:ascii="Arial" w:hAnsi="Arial" w:cs="Arial"/>
          <w:b w:val="0"/>
          <w:sz w:val="24"/>
          <w:szCs w:val="24"/>
          <w:u w:val="none"/>
        </w:rPr>
        <w:t xml:space="preserve"> also shows</w:t>
      </w:r>
      <w:r w:rsidR="00A6338A" w:rsidRPr="00A6338A">
        <w:rPr>
          <w:rFonts w:ascii="Arial" w:hAnsi="Arial" w:cs="Arial"/>
          <w:b w:val="0"/>
          <w:sz w:val="24"/>
          <w:szCs w:val="24"/>
          <w:u w:val="none"/>
        </w:rPr>
        <w:t xml:space="preserve"> s</w:t>
      </w:r>
      <w:r w:rsidRPr="00A6338A">
        <w:rPr>
          <w:rFonts w:ascii="Arial" w:hAnsi="Arial" w:cs="Arial"/>
          <w:b w:val="0"/>
          <w:sz w:val="24"/>
          <w:szCs w:val="24"/>
          <w:u w:val="none"/>
        </w:rPr>
        <w:t xml:space="preserve">ince July 21 and almost 2 months since schools reopened 28% of RCMs settings have been </w:t>
      </w:r>
      <w:r w:rsidR="00A6338A" w:rsidRPr="00A6338A">
        <w:rPr>
          <w:rFonts w:ascii="Arial" w:hAnsi="Arial" w:cs="Arial"/>
          <w:b w:val="0"/>
          <w:sz w:val="24"/>
          <w:szCs w:val="24"/>
          <w:u w:val="none"/>
        </w:rPr>
        <w:t>affected</w:t>
      </w:r>
      <w:r w:rsidRPr="00A6338A">
        <w:rPr>
          <w:rFonts w:ascii="Arial" w:hAnsi="Arial" w:cs="Arial"/>
          <w:b w:val="0"/>
          <w:sz w:val="24"/>
          <w:szCs w:val="24"/>
          <w:u w:val="none"/>
        </w:rPr>
        <w:t xml:space="preserve"> by temporary closures due to someone in their setting testing positive for Covid-19, thus resulting in loss of income.  Proving how vital the Loss of Earnings fund </w:t>
      </w:r>
    </w:p>
    <w:p w14:paraId="40D996FB" w14:textId="77777777" w:rsidR="00A6338A" w:rsidRDefault="00A6338A" w:rsidP="003D0EF7">
      <w:pPr>
        <w:pStyle w:val="Heading1"/>
        <w:spacing w:before="1"/>
        <w:rPr>
          <w:u w:val="none"/>
        </w:rPr>
      </w:pPr>
    </w:p>
    <w:p w14:paraId="1D05EAF5" w14:textId="0086723F" w:rsidR="003D0EF7" w:rsidRPr="00A6338A" w:rsidRDefault="008434BB" w:rsidP="00A6338A">
      <w:pPr>
        <w:pStyle w:val="Heading1"/>
        <w:spacing w:before="1"/>
        <w:ind w:left="0"/>
        <w:rPr>
          <w:rFonts w:ascii="Arial" w:hAnsi="Arial" w:cs="Arial"/>
          <w:sz w:val="32"/>
          <w:szCs w:val="32"/>
          <w:u w:val="none"/>
        </w:rPr>
      </w:pPr>
      <w:r w:rsidRPr="00A6338A">
        <w:rPr>
          <w:rFonts w:ascii="Arial" w:hAnsi="Arial" w:cs="Arial"/>
          <w:sz w:val="32"/>
          <w:szCs w:val="32"/>
          <w:u w:val="none"/>
        </w:rPr>
        <w:t>Case study Scenarios</w:t>
      </w:r>
    </w:p>
    <w:p w14:paraId="11380536" w14:textId="77777777" w:rsidR="003D0EF7" w:rsidRDefault="003D0EF7" w:rsidP="003D0EF7">
      <w:pPr>
        <w:pStyle w:val="Heading1"/>
        <w:spacing w:before="1"/>
        <w:rPr>
          <w:rFonts w:ascii="Arial" w:eastAsia="Times New Roman" w:hAnsi="Arial" w:cs="Arial"/>
          <w:color w:val="000000"/>
          <w:sz w:val="24"/>
          <w:szCs w:val="24"/>
          <w:lang w:eastAsia="en-GB"/>
        </w:rPr>
      </w:pPr>
    </w:p>
    <w:p w14:paraId="441C7F21" w14:textId="07F7B947" w:rsidR="003D0EF7" w:rsidRPr="00A6338A" w:rsidRDefault="003D0EF7" w:rsidP="00A6338A">
      <w:pPr>
        <w:pStyle w:val="Heading1"/>
        <w:spacing w:before="1"/>
        <w:ind w:left="0"/>
        <w:rPr>
          <w:rFonts w:ascii="Arial" w:eastAsia="Times New Roman" w:hAnsi="Arial" w:cs="Arial"/>
          <w:b w:val="0"/>
          <w:color w:val="000000"/>
          <w:sz w:val="24"/>
          <w:szCs w:val="24"/>
          <w:u w:val="none"/>
          <w:lang w:eastAsia="en-GB"/>
        </w:rPr>
      </w:pPr>
      <w:r w:rsidRPr="00A6338A">
        <w:rPr>
          <w:rFonts w:ascii="Arial" w:eastAsia="Times New Roman" w:hAnsi="Arial" w:cs="Arial"/>
          <w:b w:val="0"/>
          <w:color w:val="000000"/>
          <w:sz w:val="24"/>
          <w:szCs w:val="24"/>
          <w:u w:val="none"/>
          <w:lang w:eastAsia="en-GB"/>
        </w:rPr>
        <w:t>Case Study</w:t>
      </w:r>
      <w:r w:rsidR="00443B0D" w:rsidRPr="00A6338A">
        <w:rPr>
          <w:rFonts w:ascii="Arial" w:eastAsia="Times New Roman" w:hAnsi="Arial" w:cs="Arial"/>
          <w:b w:val="0"/>
          <w:color w:val="000000"/>
          <w:sz w:val="24"/>
          <w:szCs w:val="24"/>
          <w:u w:val="none"/>
          <w:lang w:eastAsia="en-GB"/>
        </w:rPr>
        <w:t xml:space="preserve"> 1</w:t>
      </w:r>
      <w:r w:rsidRPr="00A6338A">
        <w:rPr>
          <w:rFonts w:ascii="Arial" w:eastAsia="Times New Roman" w:hAnsi="Arial" w:cs="Arial"/>
          <w:b w:val="0"/>
          <w:color w:val="000000"/>
          <w:sz w:val="24"/>
          <w:szCs w:val="24"/>
          <w:u w:val="none"/>
          <w:lang w:eastAsia="en-GB"/>
        </w:rPr>
        <w:t>.</w:t>
      </w:r>
    </w:p>
    <w:p w14:paraId="5977F1BB" w14:textId="77777777" w:rsidR="003D0EF7" w:rsidRPr="00A6338A" w:rsidRDefault="003D0EF7" w:rsidP="003D0EF7">
      <w:pPr>
        <w:pStyle w:val="Heading1"/>
        <w:spacing w:before="1"/>
        <w:rPr>
          <w:rFonts w:ascii="Arial" w:eastAsia="Times New Roman" w:hAnsi="Arial" w:cs="Arial"/>
          <w:color w:val="000000"/>
          <w:sz w:val="24"/>
          <w:szCs w:val="24"/>
          <w:lang w:eastAsia="en-GB"/>
        </w:rPr>
      </w:pPr>
    </w:p>
    <w:p w14:paraId="2C8B82D1" w14:textId="587CD171" w:rsidR="003D0EF7" w:rsidRPr="00A6338A" w:rsidRDefault="003D0EF7" w:rsidP="00A6338A">
      <w:pPr>
        <w:pStyle w:val="Heading1"/>
        <w:spacing w:before="1"/>
        <w:ind w:left="0"/>
        <w:rPr>
          <w:rFonts w:ascii="Arial" w:hAnsi="Arial" w:cs="Arial"/>
          <w:b w:val="0"/>
          <w:sz w:val="24"/>
          <w:szCs w:val="24"/>
          <w:u w:val="none"/>
        </w:rPr>
      </w:pPr>
      <w:r w:rsidRPr="00A6338A">
        <w:rPr>
          <w:rFonts w:ascii="Arial" w:eastAsia="Times New Roman" w:hAnsi="Arial" w:cs="Arial"/>
          <w:b w:val="0"/>
          <w:color w:val="000000"/>
          <w:sz w:val="24"/>
          <w:szCs w:val="24"/>
          <w:u w:val="none"/>
          <w:lang w:eastAsia="en-GB"/>
        </w:rPr>
        <w:t xml:space="preserve">Number of closures since July: 3 (all from </w:t>
      </w:r>
      <w:r w:rsidR="00A6338A" w:rsidRPr="00A6338A">
        <w:rPr>
          <w:rFonts w:ascii="Arial" w:eastAsia="Times New Roman" w:hAnsi="Arial" w:cs="Arial"/>
          <w:b w:val="0"/>
          <w:color w:val="000000"/>
          <w:sz w:val="24"/>
          <w:szCs w:val="24"/>
          <w:u w:val="none"/>
          <w:lang w:eastAsia="en-GB"/>
        </w:rPr>
        <w:t>mid-August</w:t>
      </w:r>
      <w:r w:rsidRPr="00A6338A">
        <w:rPr>
          <w:rFonts w:ascii="Arial" w:eastAsia="Times New Roman" w:hAnsi="Arial" w:cs="Arial"/>
          <w:b w:val="0"/>
          <w:color w:val="000000"/>
          <w:sz w:val="24"/>
          <w:szCs w:val="24"/>
          <w:u w:val="none"/>
          <w:lang w:eastAsia="en-GB"/>
        </w:rPr>
        <w:t>)</w:t>
      </w:r>
    </w:p>
    <w:p w14:paraId="7F266430" w14:textId="77777777" w:rsidR="003D0EF7" w:rsidRPr="00A6338A" w:rsidRDefault="003D0EF7" w:rsidP="003D0EF7">
      <w:pPr>
        <w:shd w:val="clear" w:color="auto" w:fill="FFFFFF"/>
        <w:rPr>
          <w:rFonts w:ascii="Arial" w:eastAsia="Times New Roman" w:hAnsi="Arial" w:cs="Arial"/>
          <w:color w:val="212121"/>
          <w:sz w:val="24"/>
          <w:szCs w:val="24"/>
          <w:lang w:eastAsia="en-GB"/>
        </w:rPr>
      </w:pPr>
    </w:p>
    <w:p w14:paraId="7EDE8496" w14:textId="77777777" w:rsidR="003D0EF7" w:rsidRPr="00A6338A" w:rsidRDefault="003D0EF7" w:rsidP="003D0EF7">
      <w:pPr>
        <w:shd w:val="clear" w:color="auto" w:fill="FFFFFF"/>
        <w:rPr>
          <w:rFonts w:ascii="Arial" w:eastAsia="Times New Roman" w:hAnsi="Arial" w:cs="Arial"/>
          <w:color w:val="212121"/>
          <w:sz w:val="24"/>
          <w:szCs w:val="24"/>
          <w:lang w:eastAsia="en-GB"/>
        </w:rPr>
      </w:pPr>
      <w:r w:rsidRPr="00A6338A">
        <w:rPr>
          <w:rFonts w:ascii="Arial" w:eastAsia="Times New Roman" w:hAnsi="Arial" w:cs="Arial"/>
          <w:b/>
          <w:bCs/>
          <w:color w:val="000000"/>
          <w:sz w:val="24"/>
          <w:szCs w:val="24"/>
          <w:lang w:eastAsia="en-GB"/>
        </w:rPr>
        <w:t>Loss of income from July</w:t>
      </w:r>
      <w:r w:rsidRPr="00A6338A">
        <w:rPr>
          <w:rFonts w:ascii="Arial" w:eastAsia="Times New Roman" w:hAnsi="Arial" w:cs="Arial"/>
          <w:color w:val="000000"/>
          <w:sz w:val="24"/>
          <w:szCs w:val="24"/>
          <w:lang w:eastAsia="en-GB"/>
        </w:rPr>
        <w:t>:  This is hard to calculate as two of the closures were covered by Closure Fund.  Before closure fund, I estimate lost income to be around £1000.</w:t>
      </w:r>
    </w:p>
    <w:p w14:paraId="39917823" w14:textId="77777777" w:rsidR="003D0EF7" w:rsidRPr="00A6338A" w:rsidRDefault="003D0EF7" w:rsidP="003D0EF7">
      <w:pPr>
        <w:shd w:val="clear" w:color="auto" w:fill="FFFFFF"/>
        <w:rPr>
          <w:rFonts w:ascii="Arial" w:eastAsia="Times New Roman" w:hAnsi="Arial" w:cs="Arial"/>
          <w:color w:val="212121"/>
          <w:sz w:val="24"/>
          <w:szCs w:val="24"/>
          <w:lang w:eastAsia="en-GB"/>
        </w:rPr>
      </w:pPr>
    </w:p>
    <w:p w14:paraId="1CBAA41E" w14:textId="77777777" w:rsidR="003D0EF7" w:rsidRPr="00A6338A" w:rsidRDefault="003D0EF7" w:rsidP="003D0EF7">
      <w:pPr>
        <w:shd w:val="clear" w:color="auto" w:fill="FFFFFF"/>
        <w:rPr>
          <w:rFonts w:ascii="Arial" w:eastAsia="Times New Roman" w:hAnsi="Arial" w:cs="Arial"/>
          <w:color w:val="212121"/>
          <w:sz w:val="24"/>
          <w:szCs w:val="24"/>
          <w:lang w:eastAsia="en-GB"/>
        </w:rPr>
      </w:pPr>
      <w:r w:rsidRPr="00A6338A">
        <w:rPr>
          <w:rFonts w:ascii="Arial" w:eastAsia="Times New Roman" w:hAnsi="Arial" w:cs="Arial"/>
          <w:color w:val="000000"/>
          <w:sz w:val="24"/>
          <w:szCs w:val="24"/>
          <w:lang w:eastAsia="en-GB"/>
        </w:rPr>
        <w:t>That does not take into consideration a child who was a close contact and parent kept child at home, they did not pay me, loss estimated at £200.</w:t>
      </w:r>
    </w:p>
    <w:p w14:paraId="3F36DEBA" w14:textId="77777777" w:rsidR="003D0EF7" w:rsidRPr="00A6338A" w:rsidRDefault="003D0EF7" w:rsidP="003D0EF7">
      <w:pPr>
        <w:shd w:val="clear" w:color="auto" w:fill="FFFFFF"/>
        <w:rPr>
          <w:rFonts w:ascii="Arial" w:eastAsia="Times New Roman" w:hAnsi="Arial" w:cs="Arial"/>
          <w:color w:val="212121"/>
          <w:sz w:val="24"/>
          <w:szCs w:val="24"/>
          <w:lang w:eastAsia="en-GB"/>
        </w:rPr>
      </w:pPr>
    </w:p>
    <w:p w14:paraId="370B5884" w14:textId="77777777" w:rsidR="003D0EF7" w:rsidRPr="00A6338A" w:rsidRDefault="003D0EF7" w:rsidP="003D0EF7">
      <w:pPr>
        <w:shd w:val="clear" w:color="auto" w:fill="FFFFFF"/>
        <w:rPr>
          <w:rFonts w:ascii="Arial" w:eastAsia="Times New Roman" w:hAnsi="Arial" w:cs="Arial"/>
          <w:color w:val="212121"/>
          <w:sz w:val="24"/>
          <w:szCs w:val="24"/>
          <w:lang w:eastAsia="en-GB"/>
        </w:rPr>
      </w:pPr>
      <w:r w:rsidRPr="00A6338A">
        <w:rPr>
          <w:rFonts w:ascii="Arial" w:eastAsia="Times New Roman" w:hAnsi="Arial" w:cs="Arial"/>
          <w:color w:val="000000"/>
          <w:sz w:val="24"/>
          <w:szCs w:val="24"/>
          <w:lang w:eastAsia="en-GB"/>
        </w:rPr>
        <w:t xml:space="preserve">That also does not include the families that have left me due to </w:t>
      </w:r>
      <w:proofErr w:type="spellStart"/>
      <w:r w:rsidRPr="00A6338A">
        <w:rPr>
          <w:rFonts w:ascii="Arial" w:eastAsia="Times New Roman" w:hAnsi="Arial" w:cs="Arial"/>
          <w:color w:val="000000"/>
          <w:sz w:val="24"/>
          <w:szCs w:val="24"/>
          <w:lang w:eastAsia="en-GB"/>
        </w:rPr>
        <w:t>Covid</w:t>
      </w:r>
      <w:proofErr w:type="spellEnd"/>
      <w:r w:rsidRPr="00A6338A">
        <w:rPr>
          <w:rFonts w:ascii="Arial" w:eastAsia="Times New Roman" w:hAnsi="Arial" w:cs="Arial"/>
          <w:color w:val="000000"/>
          <w:sz w:val="24"/>
          <w:szCs w:val="24"/>
          <w:lang w:eastAsia="en-GB"/>
        </w:rPr>
        <w:t xml:space="preserve"> closures, which would have been an ongoing income of </w:t>
      </w:r>
      <w:proofErr w:type="spellStart"/>
      <w:r w:rsidRPr="00A6338A">
        <w:rPr>
          <w:rFonts w:ascii="Arial" w:eastAsia="Times New Roman" w:hAnsi="Arial" w:cs="Arial"/>
          <w:color w:val="000000"/>
          <w:sz w:val="24"/>
          <w:szCs w:val="24"/>
          <w:lang w:eastAsia="en-GB"/>
        </w:rPr>
        <w:t>approx</w:t>
      </w:r>
      <w:proofErr w:type="spellEnd"/>
      <w:r w:rsidRPr="00A6338A">
        <w:rPr>
          <w:rFonts w:ascii="Arial" w:eastAsia="Times New Roman" w:hAnsi="Arial" w:cs="Arial"/>
          <w:color w:val="000000"/>
          <w:sz w:val="24"/>
          <w:szCs w:val="24"/>
          <w:lang w:eastAsia="en-GB"/>
        </w:rPr>
        <w:t xml:space="preserve"> £200 per week.</w:t>
      </w:r>
    </w:p>
    <w:p w14:paraId="494F9CB7" w14:textId="77777777" w:rsidR="003D0EF7" w:rsidRPr="00A6338A" w:rsidRDefault="003D0EF7" w:rsidP="003D0EF7">
      <w:pPr>
        <w:shd w:val="clear" w:color="auto" w:fill="FFFFFF"/>
        <w:rPr>
          <w:rFonts w:ascii="Arial" w:eastAsia="Times New Roman" w:hAnsi="Arial" w:cs="Arial"/>
          <w:color w:val="212121"/>
          <w:sz w:val="24"/>
          <w:szCs w:val="24"/>
          <w:lang w:eastAsia="en-GB"/>
        </w:rPr>
      </w:pPr>
    </w:p>
    <w:p w14:paraId="0E3BED61" w14:textId="77777777" w:rsidR="003D0EF7" w:rsidRPr="00A6338A" w:rsidRDefault="003D0EF7" w:rsidP="003D0EF7">
      <w:pPr>
        <w:shd w:val="clear" w:color="auto" w:fill="FFFFFF"/>
        <w:rPr>
          <w:rFonts w:ascii="Arial" w:eastAsia="Times New Roman" w:hAnsi="Arial" w:cs="Arial"/>
          <w:color w:val="212121"/>
          <w:sz w:val="24"/>
          <w:szCs w:val="24"/>
          <w:lang w:eastAsia="en-GB"/>
        </w:rPr>
      </w:pPr>
      <w:r w:rsidRPr="00A6338A">
        <w:rPr>
          <w:rFonts w:ascii="Arial" w:eastAsia="Times New Roman" w:hAnsi="Arial" w:cs="Arial"/>
          <w:b/>
          <w:bCs/>
          <w:color w:val="000000"/>
          <w:sz w:val="24"/>
          <w:szCs w:val="24"/>
          <w:lang w:eastAsia="en-GB"/>
        </w:rPr>
        <w:t>Children affected </w:t>
      </w:r>
      <w:r w:rsidRPr="00A6338A">
        <w:rPr>
          <w:rFonts w:ascii="Arial" w:eastAsia="Times New Roman" w:hAnsi="Arial" w:cs="Arial"/>
          <w:color w:val="000000"/>
          <w:sz w:val="24"/>
          <w:szCs w:val="24"/>
          <w:lang w:eastAsia="en-GB"/>
        </w:rPr>
        <w:t>- 5 each time I had to close. </w:t>
      </w:r>
    </w:p>
    <w:p w14:paraId="2C0E4DFF" w14:textId="77777777" w:rsidR="003D0EF7" w:rsidRPr="00A6338A" w:rsidRDefault="003D0EF7" w:rsidP="003D0EF7">
      <w:pPr>
        <w:shd w:val="clear" w:color="auto" w:fill="FFFFFF"/>
        <w:rPr>
          <w:rFonts w:ascii="Arial" w:eastAsia="Times New Roman" w:hAnsi="Arial" w:cs="Arial"/>
          <w:color w:val="212121"/>
          <w:sz w:val="24"/>
          <w:szCs w:val="24"/>
          <w:lang w:eastAsia="en-GB"/>
        </w:rPr>
      </w:pPr>
    </w:p>
    <w:p w14:paraId="3BD30C79" w14:textId="77777777" w:rsidR="003D0EF7" w:rsidRPr="00A6338A" w:rsidRDefault="003D0EF7" w:rsidP="003D0EF7">
      <w:pPr>
        <w:shd w:val="clear" w:color="auto" w:fill="FFFFFF"/>
        <w:rPr>
          <w:rFonts w:ascii="Arial" w:eastAsia="Times New Roman" w:hAnsi="Arial" w:cs="Arial"/>
          <w:color w:val="212121"/>
          <w:sz w:val="24"/>
          <w:szCs w:val="24"/>
          <w:lang w:eastAsia="en-GB"/>
        </w:rPr>
      </w:pPr>
      <w:r w:rsidRPr="00A6338A">
        <w:rPr>
          <w:rFonts w:ascii="Arial" w:eastAsia="Times New Roman" w:hAnsi="Arial" w:cs="Arial"/>
          <w:b/>
          <w:bCs/>
          <w:color w:val="000000"/>
          <w:sz w:val="24"/>
          <w:szCs w:val="24"/>
          <w:lang w:eastAsia="en-GB"/>
        </w:rPr>
        <w:t>Closures due to my own family </w:t>
      </w:r>
      <w:r w:rsidRPr="00A6338A">
        <w:rPr>
          <w:rFonts w:ascii="Arial" w:eastAsia="Times New Roman" w:hAnsi="Arial" w:cs="Arial"/>
          <w:color w:val="000000"/>
          <w:sz w:val="24"/>
          <w:szCs w:val="24"/>
          <w:lang w:eastAsia="en-GB"/>
        </w:rPr>
        <w:t>- 2</w:t>
      </w:r>
    </w:p>
    <w:p w14:paraId="2A9259D2" w14:textId="77777777" w:rsidR="003D0EF7" w:rsidRPr="00A6338A" w:rsidRDefault="003D0EF7" w:rsidP="003D0EF7">
      <w:pPr>
        <w:shd w:val="clear" w:color="auto" w:fill="FFFFFF"/>
        <w:rPr>
          <w:rFonts w:ascii="Arial" w:eastAsia="Times New Roman" w:hAnsi="Arial" w:cs="Arial"/>
          <w:color w:val="212121"/>
          <w:sz w:val="24"/>
          <w:szCs w:val="24"/>
          <w:lang w:eastAsia="en-GB"/>
        </w:rPr>
      </w:pPr>
    </w:p>
    <w:p w14:paraId="4B8C9B4A" w14:textId="77777777" w:rsidR="003D0EF7" w:rsidRPr="00A6338A" w:rsidRDefault="003D0EF7" w:rsidP="003D0EF7">
      <w:pPr>
        <w:shd w:val="clear" w:color="auto" w:fill="FFFFFF"/>
        <w:rPr>
          <w:rFonts w:ascii="Arial" w:eastAsia="Times New Roman" w:hAnsi="Arial" w:cs="Arial"/>
          <w:color w:val="212121"/>
          <w:sz w:val="24"/>
          <w:szCs w:val="24"/>
          <w:lang w:eastAsia="en-GB"/>
        </w:rPr>
      </w:pPr>
      <w:r w:rsidRPr="00A6338A">
        <w:rPr>
          <w:rFonts w:ascii="Arial" w:eastAsia="Times New Roman" w:hAnsi="Arial" w:cs="Arial"/>
          <w:b/>
          <w:bCs/>
          <w:color w:val="000000"/>
          <w:sz w:val="24"/>
          <w:szCs w:val="24"/>
          <w:lang w:eastAsia="en-GB"/>
        </w:rPr>
        <w:t>Struggle to receive financial support</w:t>
      </w:r>
      <w:r w:rsidRPr="00A6338A">
        <w:rPr>
          <w:rFonts w:ascii="Arial" w:eastAsia="Times New Roman" w:hAnsi="Arial" w:cs="Arial"/>
          <w:color w:val="000000"/>
          <w:sz w:val="24"/>
          <w:szCs w:val="24"/>
          <w:lang w:eastAsia="en-GB"/>
        </w:rPr>
        <w:t xml:space="preserve"> - The first time I closed as child in my setting tested positive, I was advised verbally to close by PHA.  As the </w:t>
      </w:r>
      <w:proofErr w:type="spellStart"/>
      <w:r w:rsidRPr="00A6338A">
        <w:rPr>
          <w:rFonts w:ascii="Arial" w:eastAsia="Times New Roman" w:hAnsi="Arial" w:cs="Arial"/>
          <w:color w:val="000000"/>
          <w:sz w:val="24"/>
          <w:szCs w:val="24"/>
          <w:lang w:eastAsia="en-GB"/>
        </w:rPr>
        <w:t>self isolation</w:t>
      </w:r>
      <w:proofErr w:type="spellEnd"/>
      <w:r w:rsidRPr="00A6338A">
        <w:rPr>
          <w:rFonts w:ascii="Arial" w:eastAsia="Times New Roman" w:hAnsi="Arial" w:cs="Arial"/>
          <w:color w:val="000000"/>
          <w:sz w:val="24"/>
          <w:szCs w:val="24"/>
          <w:lang w:eastAsia="en-GB"/>
        </w:rPr>
        <w:t xml:space="preserve"> guidance had changed, I was not entitled to anything, however all the children affected opted to stay at home and complete 10 days isolation, so I had no choice but to close for 10 days.  I did argue my case with Early Years, but was forced to withdraw my application.  My other two closures were straightforward and my claims to the closure fund were successful.</w:t>
      </w:r>
    </w:p>
    <w:p w14:paraId="6C2E4317" w14:textId="77777777" w:rsidR="003D0EF7" w:rsidRPr="00A6338A" w:rsidRDefault="003D0EF7" w:rsidP="003D0EF7">
      <w:pPr>
        <w:shd w:val="clear" w:color="auto" w:fill="FFFFFF"/>
        <w:rPr>
          <w:rFonts w:ascii="Arial" w:eastAsia="Times New Roman" w:hAnsi="Arial" w:cs="Arial"/>
          <w:color w:val="212121"/>
          <w:sz w:val="24"/>
          <w:szCs w:val="24"/>
          <w:lang w:eastAsia="en-GB"/>
        </w:rPr>
      </w:pPr>
    </w:p>
    <w:p w14:paraId="45D0C80F" w14:textId="091442A5" w:rsidR="003D0EF7" w:rsidRPr="00A6338A" w:rsidRDefault="003D0EF7" w:rsidP="003D0EF7">
      <w:pPr>
        <w:shd w:val="clear" w:color="auto" w:fill="FFFFFF"/>
        <w:rPr>
          <w:rFonts w:ascii="Arial" w:eastAsia="Times New Roman" w:hAnsi="Arial" w:cs="Arial"/>
          <w:color w:val="212121"/>
          <w:sz w:val="24"/>
          <w:szCs w:val="24"/>
          <w:lang w:eastAsia="en-GB"/>
        </w:rPr>
      </w:pPr>
      <w:r w:rsidRPr="00A6338A">
        <w:rPr>
          <w:rFonts w:ascii="Arial" w:eastAsia="Times New Roman" w:hAnsi="Arial" w:cs="Arial"/>
          <w:b/>
          <w:bCs/>
          <w:color w:val="000000"/>
          <w:sz w:val="24"/>
          <w:szCs w:val="24"/>
          <w:lang w:eastAsia="en-GB"/>
        </w:rPr>
        <w:t>My thoughts on the state of the sector: </w:t>
      </w:r>
    </w:p>
    <w:p w14:paraId="7597C748" w14:textId="77777777" w:rsidR="003D0EF7" w:rsidRPr="00A6338A" w:rsidRDefault="003D0EF7" w:rsidP="003D0EF7">
      <w:pPr>
        <w:shd w:val="clear" w:color="auto" w:fill="FFFFFF"/>
        <w:rPr>
          <w:rFonts w:ascii="Arial" w:eastAsia="Times New Roman" w:hAnsi="Arial" w:cs="Arial"/>
          <w:color w:val="212121"/>
          <w:sz w:val="24"/>
          <w:szCs w:val="24"/>
          <w:lang w:eastAsia="en-GB"/>
        </w:rPr>
      </w:pPr>
    </w:p>
    <w:p w14:paraId="5AC4FB35" w14:textId="77777777" w:rsidR="003D0EF7" w:rsidRPr="00A6338A" w:rsidRDefault="003D0EF7" w:rsidP="003D0EF7">
      <w:pPr>
        <w:shd w:val="clear" w:color="auto" w:fill="FFFFFF"/>
        <w:rPr>
          <w:rFonts w:ascii="Arial" w:eastAsia="Times New Roman" w:hAnsi="Arial" w:cs="Arial"/>
          <w:color w:val="212121"/>
          <w:sz w:val="24"/>
          <w:szCs w:val="24"/>
          <w:lang w:eastAsia="en-GB"/>
        </w:rPr>
      </w:pPr>
      <w:r w:rsidRPr="00A6338A">
        <w:rPr>
          <w:rFonts w:ascii="Arial" w:eastAsia="Times New Roman" w:hAnsi="Arial" w:cs="Arial"/>
          <w:color w:val="212121"/>
          <w:sz w:val="24"/>
          <w:szCs w:val="24"/>
          <w:lang w:eastAsia="en-GB"/>
        </w:rPr>
        <w:t>I have been a Registered Childminder for 15 years, I absolutely love my job, caring for children is incredibly rewarding.  However, since March 2020 everything has changed.  I was forced to close my business for eight months and was reliant on Universal Credit.  It was a very difficult time for my family.  We struggled week to week to afford food and essentials.  </w:t>
      </w:r>
    </w:p>
    <w:p w14:paraId="51E60961" w14:textId="77777777" w:rsidR="003D0EF7" w:rsidRPr="00A6338A" w:rsidRDefault="003D0EF7" w:rsidP="003D0EF7">
      <w:pPr>
        <w:shd w:val="clear" w:color="auto" w:fill="FFFFFF"/>
        <w:rPr>
          <w:rFonts w:ascii="Arial" w:eastAsia="Times New Roman" w:hAnsi="Arial" w:cs="Arial"/>
          <w:color w:val="212121"/>
          <w:sz w:val="24"/>
          <w:szCs w:val="24"/>
          <w:lang w:eastAsia="en-GB"/>
        </w:rPr>
      </w:pPr>
    </w:p>
    <w:p w14:paraId="0102A203" w14:textId="77777777" w:rsidR="003D0EF7" w:rsidRPr="00A6338A" w:rsidRDefault="003D0EF7" w:rsidP="003D0EF7">
      <w:pPr>
        <w:shd w:val="clear" w:color="auto" w:fill="FFFFFF"/>
        <w:rPr>
          <w:rFonts w:ascii="Arial" w:eastAsia="Times New Roman" w:hAnsi="Arial" w:cs="Arial"/>
          <w:color w:val="212121"/>
          <w:sz w:val="24"/>
          <w:szCs w:val="24"/>
          <w:lang w:eastAsia="en-GB"/>
        </w:rPr>
      </w:pPr>
      <w:r w:rsidRPr="00A6338A">
        <w:rPr>
          <w:rFonts w:ascii="Arial" w:eastAsia="Times New Roman" w:hAnsi="Arial" w:cs="Arial"/>
          <w:color w:val="212121"/>
          <w:sz w:val="24"/>
          <w:szCs w:val="24"/>
          <w:lang w:eastAsia="en-GB"/>
        </w:rPr>
        <w:t xml:space="preserve">Closures have become a way of life for Registered Childminders, I have been closed due to </w:t>
      </w:r>
      <w:proofErr w:type="spellStart"/>
      <w:r w:rsidRPr="00A6338A">
        <w:rPr>
          <w:rFonts w:ascii="Arial" w:eastAsia="Times New Roman" w:hAnsi="Arial" w:cs="Arial"/>
          <w:color w:val="212121"/>
          <w:sz w:val="24"/>
          <w:szCs w:val="24"/>
          <w:lang w:eastAsia="en-GB"/>
        </w:rPr>
        <w:t>Covid</w:t>
      </w:r>
      <w:proofErr w:type="spellEnd"/>
      <w:r w:rsidRPr="00A6338A">
        <w:rPr>
          <w:rFonts w:ascii="Arial" w:eastAsia="Times New Roman" w:hAnsi="Arial" w:cs="Arial"/>
          <w:color w:val="212121"/>
          <w:sz w:val="24"/>
          <w:szCs w:val="24"/>
          <w:lang w:eastAsia="en-GB"/>
        </w:rPr>
        <w:t xml:space="preserve"> at least 7 times.  If it had not been for the </w:t>
      </w:r>
      <w:proofErr w:type="spellStart"/>
      <w:r w:rsidRPr="00A6338A">
        <w:rPr>
          <w:rFonts w:ascii="Arial" w:eastAsia="Times New Roman" w:hAnsi="Arial" w:cs="Arial"/>
          <w:color w:val="212121"/>
          <w:sz w:val="24"/>
          <w:szCs w:val="24"/>
          <w:lang w:eastAsia="en-GB"/>
        </w:rPr>
        <w:t>self employment</w:t>
      </w:r>
      <w:proofErr w:type="spellEnd"/>
      <w:r w:rsidRPr="00A6338A">
        <w:rPr>
          <w:rFonts w:ascii="Arial" w:eastAsia="Times New Roman" w:hAnsi="Arial" w:cs="Arial"/>
          <w:color w:val="212121"/>
          <w:sz w:val="24"/>
          <w:szCs w:val="24"/>
          <w:lang w:eastAsia="en-GB"/>
        </w:rPr>
        <w:t xml:space="preserve"> </w:t>
      </w:r>
      <w:proofErr w:type="gramStart"/>
      <w:r w:rsidRPr="00A6338A">
        <w:rPr>
          <w:rFonts w:ascii="Arial" w:eastAsia="Times New Roman" w:hAnsi="Arial" w:cs="Arial"/>
          <w:color w:val="212121"/>
          <w:sz w:val="24"/>
          <w:szCs w:val="24"/>
          <w:lang w:eastAsia="en-GB"/>
        </w:rPr>
        <w:t>grants,  the</w:t>
      </w:r>
      <w:proofErr w:type="gramEnd"/>
      <w:r w:rsidRPr="00A6338A">
        <w:rPr>
          <w:rFonts w:ascii="Arial" w:eastAsia="Times New Roman" w:hAnsi="Arial" w:cs="Arial"/>
          <w:color w:val="212121"/>
          <w:sz w:val="24"/>
          <w:szCs w:val="24"/>
          <w:lang w:eastAsia="en-GB"/>
        </w:rPr>
        <w:t xml:space="preserve"> Closure Fund and grants from Early Years my business would not have survived.  And for that, I am eternally grateful.</w:t>
      </w:r>
    </w:p>
    <w:p w14:paraId="5D0E0369" w14:textId="77777777" w:rsidR="003D0EF7" w:rsidRPr="00A6338A" w:rsidRDefault="003D0EF7" w:rsidP="003D0EF7">
      <w:pPr>
        <w:shd w:val="clear" w:color="auto" w:fill="FFFFFF"/>
        <w:rPr>
          <w:rFonts w:ascii="Arial" w:eastAsia="Times New Roman" w:hAnsi="Arial" w:cs="Arial"/>
          <w:color w:val="212121"/>
          <w:sz w:val="24"/>
          <w:szCs w:val="24"/>
          <w:lang w:eastAsia="en-GB"/>
        </w:rPr>
      </w:pPr>
    </w:p>
    <w:p w14:paraId="7DA5C76E" w14:textId="409DD180" w:rsidR="003D0EF7" w:rsidRPr="00A6338A" w:rsidRDefault="003D0EF7" w:rsidP="003D0EF7">
      <w:pPr>
        <w:shd w:val="clear" w:color="auto" w:fill="FFFFFF"/>
        <w:rPr>
          <w:rFonts w:ascii="Arial" w:eastAsia="Times New Roman" w:hAnsi="Arial" w:cs="Arial"/>
          <w:color w:val="212121"/>
          <w:sz w:val="24"/>
          <w:szCs w:val="24"/>
          <w:lang w:eastAsia="en-GB"/>
        </w:rPr>
      </w:pPr>
      <w:r w:rsidRPr="00A6338A">
        <w:rPr>
          <w:rFonts w:ascii="Arial" w:eastAsia="Times New Roman" w:hAnsi="Arial" w:cs="Arial"/>
          <w:color w:val="212121"/>
          <w:sz w:val="24"/>
          <w:szCs w:val="24"/>
          <w:lang w:eastAsia="en-GB"/>
        </w:rPr>
        <w:t>However, the one thing that does not seem to be considered is my reputation as a reliable childminder.  Having to close regularly puts a huge strain both on myself and my families.  Families need reliable childcare or they are going to look elsewhere.  They do not need the additional pressure of trying to find alternative childcare when they already have a trusted childminder!!!  </w:t>
      </w:r>
    </w:p>
    <w:p w14:paraId="5BE0CF08" w14:textId="77777777" w:rsidR="003D0EF7" w:rsidRPr="00A6338A" w:rsidRDefault="003D0EF7" w:rsidP="003D0EF7">
      <w:pPr>
        <w:shd w:val="clear" w:color="auto" w:fill="FFFFFF"/>
        <w:rPr>
          <w:rFonts w:ascii="Arial" w:eastAsia="Times New Roman" w:hAnsi="Arial" w:cs="Arial"/>
          <w:color w:val="212121"/>
          <w:sz w:val="24"/>
          <w:szCs w:val="24"/>
          <w:lang w:eastAsia="en-GB"/>
        </w:rPr>
      </w:pPr>
    </w:p>
    <w:p w14:paraId="5A733A59" w14:textId="77777777" w:rsidR="003D0EF7" w:rsidRPr="00A6338A" w:rsidRDefault="003D0EF7" w:rsidP="003D0EF7">
      <w:pPr>
        <w:shd w:val="clear" w:color="auto" w:fill="FFFFFF"/>
        <w:rPr>
          <w:rFonts w:ascii="Arial" w:eastAsia="Times New Roman" w:hAnsi="Arial" w:cs="Arial"/>
          <w:color w:val="212121"/>
          <w:sz w:val="24"/>
          <w:szCs w:val="24"/>
          <w:lang w:eastAsia="en-GB"/>
        </w:rPr>
      </w:pPr>
      <w:r w:rsidRPr="00A6338A">
        <w:rPr>
          <w:rFonts w:ascii="Arial" w:eastAsia="Times New Roman" w:hAnsi="Arial" w:cs="Arial"/>
          <w:color w:val="212121"/>
          <w:sz w:val="24"/>
          <w:szCs w:val="24"/>
          <w:lang w:eastAsia="en-GB"/>
        </w:rPr>
        <w:t>On top of direct financial loss through closure, I have lost business from several families who have left me due to my constant closure.  I completely understand their circumstances but the loss has left me with a number of vacancies which I am struggling to fill and a considerable financial shortfall. </w:t>
      </w:r>
    </w:p>
    <w:p w14:paraId="11925D60" w14:textId="77777777" w:rsidR="003D0EF7" w:rsidRPr="00A6338A" w:rsidRDefault="003D0EF7" w:rsidP="003D0EF7">
      <w:pPr>
        <w:shd w:val="clear" w:color="auto" w:fill="FFFFFF"/>
        <w:rPr>
          <w:rFonts w:ascii="Arial" w:eastAsia="Times New Roman" w:hAnsi="Arial" w:cs="Arial"/>
          <w:color w:val="212121"/>
          <w:sz w:val="24"/>
          <w:szCs w:val="24"/>
          <w:lang w:eastAsia="en-GB"/>
        </w:rPr>
      </w:pPr>
    </w:p>
    <w:p w14:paraId="3714D4B6" w14:textId="009DCBBD" w:rsidR="003D0EF7" w:rsidRPr="00A6338A" w:rsidRDefault="003D0EF7" w:rsidP="003D0EF7">
      <w:pPr>
        <w:shd w:val="clear" w:color="auto" w:fill="FFFFFF"/>
        <w:rPr>
          <w:rFonts w:ascii="Arial" w:eastAsia="Times New Roman" w:hAnsi="Arial" w:cs="Arial"/>
          <w:color w:val="212121"/>
          <w:sz w:val="24"/>
          <w:szCs w:val="24"/>
          <w:lang w:eastAsia="en-GB"/>
        </w:rPr>
      </w:pPr>
      <w:r w:rsidRPr="00A6338A">
        <w:rPr>
          <w:rFonts w:ascii="Arial" w:eastAsia="Times New Roman" w:hAnsi="Arial" w:cs="Arial"/>
          <w:color w:val="212121"/>
          <w:sz w:val="24"/>
          <w:szCs w:val="24"/>
          <w:lang w:eastAsia="en-GB"/>
        </w:rPr>
        <w:t xml:space="preserve">On top of everything else, I have to allow extra time twice a day for cleaning and </w:t>
      </w:r>
      <w:proofErr w:type="spellStart"/>
      <w:r w:rsidRPr="00A6338A">
        <w:rPr>
          <w:rFonts w:ascii="Arial" w:eastAsia="Times New Roman" w:hAnsi="Arial" w:cs="Arial"/>
          <w:color w:val="212121"/>
          <w:sz w:val="24"/>
          <w:szCs w:val="24"/>
          <w:lang w:eastAsia="en-GB"/>
        </w:rPr>
        <w:t>sanitising</w:t>
      </w:r>
      <w:proofErr w:type="spellEnd"/>
      <w:r w:rsidRPr="00A6338A">
        <w:rPr>
          <w:rFonts w:ascii="Arial" w:eastAsia="Times New Roman" w:hAnsi="Arial" w:cs="Arial"/>
          <w:color w:val="212121"/>
          <w:sz w:val="24"/>
          <w:szCs w:val="24"/>
          <w:lang w:eastAsia="en-GB"/>
        </w:rPr>
        <w:t xml:space="preserve"> my setting.  There is also a lot of extra paperwork.  It is very hard to factor this cost in, if I raise my prices, I will have more difficulty filling vacancies.</w:t>
      </w:r>
    </w:p>
    <w:p w14:paraId="353123BB" w14:textId="77777777" w:rsidR="003D0EF7" w:rsidRPr="00A6338A" w:rsidRDefault="003D0EF7" w:rsidP="003D0EF7">
      <w:pPr>
        <w:shd w:val="clear" w:color="auto" w:fill="FFFFFF"/>
        <w:rPr>
          <w:rFonts w:ascii="Arial" w:eastAsia="Times New Roman" w:hAnsi="Arial" w:cs="Arial"/>
          <w:color w:val="212121"/>
          <w:sz w:val="24"/>
          <w:szCs w:val="24"/>
          <w:lang w:eastAsia="en-GB"/>
        </w:rPr>
      </w:pPr>
    </w:p>
    <w:p w14:paraId="3934A011" w14:textId="77777777" w:rsidR="003D0EF7" w:rsidRPr="00A6338A" w:rsidRDefault="003D0EF7" w:rsidP="003D0EF7">
      <w:pPr>
        <w:shd w:val="clear" w:color="auto" w:fill="FFFFFF"/>
        <w:rPr>
          <w:rFonts w:ascii="Arial" w:eastAsia="Times New Roman" w:hAnsi="Arial" w:cs="Arial"/>
          <w:color w:val="212121"/>
          <w:sz w:val="24"/>
          <w:szCs w:val="24"/>
          <w:lang w:eastAsia="en-GB"/>
        </w:rPr>
      </w:pPr>
      <w:r w:rsidRPr="00A6338A">
        <w:rPr>
          <w:rFonts w:ascii="Arial" w:eastAsia="Times New Roman" w:hAnsi="Arial" w:cs="Arial"/>
          <w:color w:val="212121"/>
          <w:sz w:val="24"/>
          <w:szCs w:val="24"/>
          <w:lang w:eastAsia="en-GB"/>
        </w:rPr>
        <w:t xml:space="preserve">My mental and physical health has declined rapidly since last March.  Worrying about closure, worrying about money, worrying about the health of myself and my family, worrying about keeping the children in my care safe, worrying about filling vacancies in the midst of </w:t>
      </w:r>
      <w:proofErr w:type="spellStart"/>
      <w:r w:rsidRPr="00A6338A">
        <w:rPr>
          <w:rFonts w:ascii="Arial" w:eastAsia="Times New Roman" w:hAnsi="Arial" w:cs="Arial"/>
          <w:color w:val="212121"/>
          <w:sz w:val="24"/>
          <w:szCs w:val="24"/>
          <w:lang w:eastAsia="en-GB"/>
        </w:rPr>
        <w:t>Covid</w:t>
      </w:r>
      <w:proofErr w:type="spellEnd"/>
      <w:r w:rsidRPr="00A6338A">
        <w:rPr>
          <w:rFonts w:ascii="Arial" w:eastAsia="Times New Roman" w:hAnsi="Arial" w:cs="Arial"/>
          <w:color w:val="212121"/>
          <w:sz w:val="24"/>
          <w:szCs w:val="24"/>
          <w:lang w:eastAsia="en-GB"/>
        </w:rPr>
        <w:t>, it has all become too much.</w:t>
      </w:r>
    </w:p>
    <w:p w14:paraId="32ED6B91" w14:textId="77777777" w:rsidR="003D0EF7" w:rsidRPr="00A6338A" w:rsidRDefault="003D0EF7" w:rsidP="003D0EF7">
      <w:pPr>
        <w:shd w:val="clear" w:color="auto" w:fill="FFFFFF"/>
        <w:rPr>
          <w:rFonts w:ascii="Arial" w:eastAsia="Times New Roman" w:hAnsi="Arial" w:cs="Arial"/>
          <w:color w:val="212121"/>
          <w:sz w:val="24"/>
          <w:szCs w:val="24"/>
          <w:lang w:eastAsia="en-GB"/>
        </w:rPr>
      </w:pPr>
    </w:p>
    <w:p w14:paraId="594466C7" w14:textId="77777777" w:rsidR="003D0EF7" w:rsidRPr="00A6338A" w:rsidRDefault="003D0EF7" w:rsidP="003D0EF7">
      <w:pPr>
        <w:shd w:val="clear" w:color="auto" w:fill="FFFFFF"/>
        <w:rPr>
          <w:rFonts w:ascii="Arial" w:eastAsia="Times New Roman" w:hAnsi="Arial" w:cs="Arial"/>
          <w:color w:val="212121"/>
          <w:sz w:val="24"/>
          <w:szCs w:val="24"/>
          <w:lang w:eastAsia="en-GB"/>
        </w:rPr>
      </w:pPr>
      <w:r w:rsidRPr="00A6338A">
        <w:rPr>
          <w:rFonts w:ascii="Arial" w:eastAsia="Times New Roman" w:hAnsi="Arial" w:cs="Arial"/>
          <w:color w:val="212121"/>
          <w:sz w:val="24"/>
          <w:szCs w:val="24"/>
          <w:lang w:eastAsia="en-GB"/>
        </w:rPr>
        <w:t xml:space="preserve">The Closure Fund is now closed, and the self-isolation rules have changed.  </w:t>
      </w:r>
      <w:proofErr w:type="gramStart"/>
      <w:r w:rsidRPr="00A6338A">
        <w:rPr>
          <w:rFonts w:ascii="Arial" w:eastAsia="Times New Roman" w:hAnsi="Arial" w:cs="Arial"/>
          <w:color w:val="212121"/>
          <w:sz w:val="24"/>
          <w:szCs w:val="24"/>
          <w:lang w:eastAsia="en-GB"/>
        </w:rPr>
        <w:t>So</w:t>
      </w:r>
      <w:proofErr w:type="gramEnd"/>
      <w:r w:rsidRPr="00A6338A">
        <w:rPr>
          <w:rFonts w:ascii="Arial" w:eastAsia="Times New Roman" w:hAnsi="Arial" w:cs="Arial"/>
          <w:color w:val="212121"/>
          <w:sz w:val="24"/>
          <w:szCs w:val="24"/>
          <w:lang w:eastAsia="en-GB"/>
        </w:rPr>
        <w:t xml:space="preserve"> what happens if myself or a member of my family tests positive for </w:t>
      </w:r>
      <w:proofErr w:type="spellStart"/>
      <w:r w:rsidRPr="00A6338A">
        <w:rPr>
          <w:rFonts w:ascii="Arial" w:eastAsia="Times New Roman" w:hAnsi="Arial" w:cs="Arial"/>
          <w:color w:val="212121"/>
          <w:sz w:val="24"/>
          <w:szCs w:val="24"/>
          <w:lang w:eastAsia="en-GB"/>
        </w:rPr>
        <w:t>Covid</w:t>
      </w:r>
      <w:proofErr w:type="spellEnd"/>
      <w:r w:rsidRPr="00A6338A">
        <w:rPr>
          <w:rFonts w:ascii="Arial" w:eastAsia="Times New Roman" w:hAnsi="Arial" w:cs="Arial"/>
          <w:color w:val="212121"/>
          <w:sz w:val="24"/>
          <w:szCs w:val="24"/>
          <w:lang w:eastAsia="en-GB"/>
        </w:rPr>
        <w:t>?  I am expected to close for 10 days with no income?</w:t>
      </w:r>
    </w:p>
    <w:p w14:paraId="3027B69D" w14:textId="77777777" w:rsidR="003D0EF7" w:rsidRPr="00A6338A" w:rsidRDefault="003D0EF7" w:rsidP="003D0EF7">
      <w:pPr>
        <w:shd w:val="clear" w:color="auto" w:fill="FFFFFF"/>
        <w:rPr>
          <w:rFonts w:ascii="Arial" w:eastAsia="Times New Roman" w:hAnsi="Arial" w:cs="Arial"/>
          <w:color w:val="212121"/>
          <w:sz w:val="24"/>
          <w:szCs w:val="24"/>
          <w:lang w:eastAsia="en-GB"/>
        </w:rPr>
      </w:pPr>
    </w:p>
    <w:p w14:paraId="7E956219" w14:textId="77777777" w:rsidR="003D0EF7" w:rsidRPr="00A6338A" w:rsidRDefault="003D0EF7" w:rsidP="003D0EF7">
      <w:pPr>
        <w:shd w:val="clear" w:color="auto" w:fill="FFFFFF"/>
        <w:rPr>
          <w:rFonts w:ascii="Arial" w:eastAsia="Times New Roman" w:hAnsi="Arial" w:cs="Arial"/>
          <w:color w:val="212121"/>
          <w:sz w:val="24"/>
          <w:szCs w:val="24"/>
          <w:lang w:eastAsia="en-GB"/>
        </w:rPr>
      </w:pPr>
      <w:r w:rsidRPr="00A6338A">
        <w:rPr>
          <w:rFonts w:ascii="Arial" w:eastAsia="Times New Roman" w:hAnsi="Arial" w:cs="Arial"/>
          <w:color w:val="212121"/>
          <w:sz w:val="24"/>
          <w:szCs w:val="24"/>
          <w:lang w:eastAsia="en-GB"/>
        </w:rPr>
        <w:t>I do love my job, I am very proud of my profession, but I don't want to do it anymore under the current circumstances.  The stress of being self- employed is just too great.  I am struggling to cope and leaving childminding may be my only option.</w:t>
      </w:r>
    </w:p>
    <w:p w14:paraId="43E15AB5" w14:textId="77777777" w:rsidR="003D0EF7" w:rsidRPr="00A6338A" w:rsidRDefault="003D0EF7" w:rsidP="003D0EF7">
      <w:pPr>
        <w:shd w:val="clear" w:color="auto" w:fill="FFFFFF"/>
        <w:rPr>
          <w:rFonts w:ascii="Arial" w:eastAsia="Times New Roman" w:hAnsi="Arial" w:cs="Arial"/>
          <w:color w:val="212121"/>
          <w:sz w:val="24"/>
          <w:szCs w:val="24"/>
          <w:lang w:eastAsia="en-GB"/>
        </w:rPr>
      </w:pPr>
    </w:p>
    <w:p w14:paraId="3761B4E3" w14:textId="42320743" w:rsidR="003D0EF7" w:rsidRPr="00A6338A" w:rsidRDefault="00443B0D" w:rsidP="003D0EF7">
      <w:pPr>
        <w:shd w:val="clear" w:color="auto" w:fill="FFFFFF"/>
        <w:rPr>
          <w:rFonts w:ascii="Arial" w:eastAsia="Times New Roman" w:hAnsi="Arial" w:cs="Arial"/>
          <w:color w:val="212121"/>
          <w:sz w:val="24"/>
          <w:szCs w:val="24"/>
          <w:lang w:eastAsia="en-GB"/>
        </w:rPr>
      </w:pPr>
      <w:r w:rsidRPr="00A6338A">
        <w:rPr>
          <w:rFonts w:ascii="Arial" w:eastAsia="Times New Roman" w:hAnsi="Arial" w:cs="Arial"/>
          <w:color w:val="212121"/>
          <w:sz w:val="24"/>
          <w:szCs w:val="24"/>
          <w:lang w:eastAsia="en-GB"/>
        </w:rPr>
        <w:t>Case Study 2.</w:t>
      </w:r>
    </w:p>
    <w:p w14:paraId="144D5E9F" w14:textId="77777777" w:rsidR="00443B0D" w:rsidRPr="00A6338A" w:rsidRDefault="00443B0D" w:rsidP="003D0EF7">
      <w:pPr>
        <w:shd w:val="clear" w:color="auto" w:fill="FFFFFF"/>
        <w:rPr>
          <w:rFonts w:ascii="Arial" w:eastAsia="Times New Roman" w:hAnsi="Arial" w:cs="Arial"/>
          <w:color w:val="212121"/>
          <w:sz w:val="24"/>
          <w:szCs w:val="24"/>
          <w:lang w:eastAsia="en-GB"/>
        </w:rPr>
      </w:pPr>
    </w:p>
    <w:p w14:paraId="1D07AF7C" w14:textId="67EC1FA2" w:rsidR="00443B0D" w:rsidRPr="00A6338A" w:rsidRDefault="00443B0D" w:rsidP="00443B0D">
      <w:pPr>
        <w:rPr>
          <w:rFonts w:ascii="Arial" w:hAnsi="Arial" w:cs="Arial"/>
          <w:sz w:val="24"/>
          <w:szCs w:val="24"/>
        </w:rPr>
      </w:pPr>
      <w:r w:rsidRPr="00A6338A">
        <w:rPr>
          <w:rFonts w:ascii="Arial" w:hAnsi="Arial" w:cs="Arial"/>
          <w:sz w:val="24"/>
          <w:szCs w:val="24"/>
        </w:rPr>
        <w:t>I</w:t>
      </w:r>
      <w:r w:rsidR="00F25CF3" w:rsidRPr="00A6338A">
        <w:rPr>
          <w:rFonts w:ascii="Arial" w:hAnsi="Arial" w:cs="Arial"/>
          <w:sz w:val="24"/>
          <w:szCs w:val="24"/>
        </w:rPr>
        <w:t>’</w:t>
      </w:r>
      <w:r w:rsidRPr="00A6338A">
        <w:rPr>
          <w:rFonts w:ascii="Arial" w:hAnsi="Arial" w:cs="Arial"/>
          <w:sz w:val="24"/>
          <w:szCs w:val="24"/>
        </w:rPr>
        <w:t xml:space="preserve">ve been a Registered Childminder for </w:t>
      </w:r>
      <w:r w:rsidR="00F25CF3" w:rsidRPr="00A6338A">
        <w:rPr>
          <w:rFonts w:ascii="Arial" w:hAnsi="Arial" w:cs="Arial"/>
          <w:sz w:val="24"/>
          <w:szCs w:val="24"/>
        </w:rPr>
        <w:t>3</w:t>
      </w:r>
      <w:r w:rsidRPr="00A6338A">
        <w:rPr>
          <w:rFonts w:ascii="Arial" w:hAnsi="Arial" w:cs="Arial"/>
          <w:sz w:val="24"/>
          <w:szCs w:val="24"/>
        </w:rPr>
        <w:t xml:space="preserve">yrs and prior to </w:t>
      </w:r>
      <w:proofErr w:type="spellStart"/>
      <w:r w:rsidRPr="00A6338A">
        <w:rPr>
          <w:rFonts w:ascii="Arial" w:hAnsi="Arial" w:cs="Arial"/>
          <w:sz w:val="24"/>
          <w:szCs w:val="24"/>
        </w:rPr>
        <w:t>Covid</w:t>
      </w:r>
      <w:proofErr w:type="spellEnd"/>
      <w:r w:rsidRPr="00A6338A">
        <w:rPr>
          <w:rFonts w:ascii="Arial" w:hAnsi="Arial" w:cs="Arial"/>
          <w:sz w:val="24"/>
          <w:szCs w:val="24"/>
        </w:rPr>
        <w:t xml:space="preserve"> I had 4 children full time throughout the week.  During </w:t>
      </w:r>
      <w:proofErr w:type="spellStart"/>
      <w:r w:rsidRPr="00A6338A">
        <w:rPr>
          <w:rFonts w:ascii="Arial" w:hAnsi="Arial" w:cs="Arial"/>
          <w:sz w:val="24"/>
          <w:szCs w:val="24"/>
        </w:rPr>
        <w:t>Covid</w:t>
      </w:r>
      <w:proofErr w:type="spellEnd"/>
      <w:r w:rsidRPr="00A6338A">
        <w:rPr>
          <w:rFonts w:ascii="Arial" w:hAnsi="Arial" w:cs="Arial"/>
          <w:sz w:val="24"/>
          <w:szCs w:val="24"/>
        </w:rPr>
        <w:t xml:space="preserve"> I lost all 4 children due to parents working from home or furloughed.  While I stayed open for business I had no parents approach me for childcare.  While I received a small amount from the SEISS, I was grateful for the Sustainability funding this helped me with my overheads etc. </w:t>
      </w:r>
    </w:p>
    <w:p w14:paraId="4AE3F932" w14:textId="77777777" w:rsidR="00443B0D" w:rsidRPr="00A6338A" w:rsidRDefault="00443B0D" w:rsidP="00443B0D">
      <w:pPr>
        <w:rPr>
          <w:rFonts w:ascii="Arial" w:hAnsi="Arial" w:cs="Arial"/>
          <w:sz w:val="24"/>
          <w:szCs w:val="24"/>
        </w:rPr>
      </w:pPr>
      <w:r w:rsidRPr="00A6338A">
        <w:rPr>
          <w:rFonts w:ascii="Arial" w:hAnsi="Arial" w:cs="Arial"/>
          <w:sz w:val="24"/>
          <w:szCs w:val="24"/>
        </w:rPr>
        <w:t>Since the schools and workplaces have started to open up again I have been slowly building my business up at present I have 2 children part-time, with another 2 children starting with me shortly.  It will take time for me to build my business up as I am still only earning half of what I used to earn prior to Covid-19.  While I considered giving up childminding completely and seeking employment elsewhere, I knew I would miss the job that I loved and so have decided to stick with it.</w:t>
      </w:r>
    </w:p>
    <w:p w14:paraId="26DBC224" w14:textId="77777777" w:rsidR="00443B0D" w:rsidRPr="00A6338A" w:rsidRDefault="00443B0D" w:rsidP="00443B0D">
      <w:pPr>
        <w:rPr>
          <w:rFonts w:ascii="Arial" w:hAnsi="Arial" w:cs="Arial"/>
          <w:sz w:val="24"/>
          <w:szCs w:val="24"/>
        </w:rPr>
      </w:pPr>
    </w:p>
    <w:p w14:paraId="7D1253FC" w14:textId="5591A4E8" w:rsidR="00AA7D54" w:rsidRPr="00A6338A" w:rsidRDefault="00AA7D54" w:rsidP="003D0EF7">
      <w:pPr>
        <w:pStyle w:val="Heading1"/>
        <w:spacing w:before="1"/>
        <w:ind w:left="0"/>
        <w:rPr>
          <w:rFonts w:ascii="Arial" w:hAnsi="Arial" w:cs="Arial"/>
          <w:b w:val="0"/>
          <w:sz w:val="24"/>
          <w:szCs w:val="24"/>
          <w:u w:val="none"/>
        </w:rPr>
      </w:pPr>
    </w:p>
    <w:p w14:paraId="79DF3C4B" w14:textId="785C5420" w:rsidR="00443B0D" w:rsidRPr="00A6338A" w:rsidRDefault="00443B0D" w:rsidP="00443B0D">
      <w:pPr>
        <w:jc w:val="both"/>
        <w:rPr>
          <w:rFonts w:ascii="Arial" w:hAnsi="Arial" w:cs="Arial"/>
          <w:sz w:val="24"/>
          <w:szCs w:val="24"/>
        </w:rPr>
      </w:pPr>
      <w:r w:rsidRPr="00A6338A">
        <w:rPr>
          <w:rFonts w:ascii="Arial" w:hAnsi="Arial" w:cs="Arial"/>
          <w:sz w:val="24"/>
          <w:szCs w:val="24"/>
        </w:rPr>
        <w:t>CASE STUDY</w:t>
      </w:r>
      <w:r w:rsidR="00A6338A">
        <w:rPr>
          <w:rFonts w:ascii="Arial" w:hAnsi="Arial" w:cs="Arial"/>
          <w:sz w:val="24"/>
          <w:szCs w:val="24"/>
        </w:rPr>
        <w:t xml:space="preserve"> </w:t>
      </w:r>
      <w:r w:rsidRPr="00A6338A">
        <w:rPr>
          <w:rFonts w:ascii="Arial" w:hAnsi="Arial" w:cs="Arial"/>
          <w:sz w:val="24"/>
          <w:szCs w:val="24"/>
        </w:rPr>
        <w:t>3</w:t>
      </w:r>
    </w:p>
    <w:p w14:paraId="1ED7FA15" w14:textId="77777777" w:rsidR="00443B0D" w:rsidRPr="00A6338A" w:rsidRDefault="00443B0D" w:rsidP="00443B0D">
      <w:pPr>
        <w:jc w:val="both"/>
        <w:rPr>
          <w:rFonts w:ascii="Arial" w:hAnsi="Arial" w:cs="Arial"/>
          <w:sz w:val="24"/>
          <w:szCs w:val="24"/>
        </w:rPr>
      </w:pPr>
    </w:p>
    <w:p w14:paraId="0418FCCA" w14:textId="089F7879" w:rsidR="00443B0D" w:rsidRPr="00A6338A" w:rsidRDefault="00443B0D" w:rsidP="00443B0D">
      <w:pPr>
        <w:jc w:val="both"/>
        <w:rPr>
          <w:rFonts w:ascii="Arial" w:hAnsi="Arial" w:cs="Arial"/>
          <w:sz w:val="24"/>
          <w:szCs w:val="24"/>
        </w:rPr>
      </w:pPr>
      <w:r w:rsidRPr="00A6338A">
        <w:rPr>
          <w:rFonts w:ascii="Arial" w:hAnsi="Arial" w:cs="Arial"/>
          <w:sz w:val="24"/>
          <w:szCs w:val="24"/>
        </w:rPr>
        <w:t xml:space="preserve">RCM for 8 years she cares for four children from three different families, this is her first closure and experience of claiming financial assistance from the isolation funds from Early Years </w:t>
      </w:r>
      <w:r w:rsidR="00F25CF3" w:rsidRPr="00A6338A">
        <w:rPr>
          <w:rFonts w:ascii="Arial" w:hAnsi="Arial" w:cs="Arial"/>
          <w:sz w:val="24"/>
          <w:szCs w:val="24"/>
        </w:rPr>
        <w:t>the</w:t>
      </w:r>
      <w:r w:rsidRPr="00A6338A">
        <w:rPr>
          <w:rFonts w:ascii="Arial" w:hAnsi="Arial" w:cs="Arial"/>
          <w:sz w:val="24"/>
          <w:szCs w:val="24"/>
        </w:rPr>
        <w:t xml:space="preserve"> </w:t>
      </w:r>
      <w:proofErr w:type="spellStart"/>
      <w:r w:rsidRPr="00A6338A">
        <w:rPr>
          <w:rFonts w:ascii="Arial" w:hAnsi="Arial" w:cs="Arial"/>
          <w:sz w:val="24"/>
          <w:szCs w:val="24"/>
        </w:rPr>
        <w:t>Organisation</w:t>
      </w:r>
      <w:proofErr w:type="spellEnd"/>
      <w:r w:rsidRPr="00A6338A">
        <w:rPr>
          <w:rFonts w:ascii="Arial" w:hAnsi="Arial" w:cs="Arial"/>
          <w:sz w:val="24"/>
          <w:szCs w:val="24"/>
        </w:rPr>
        <w:t xml:space="preserve">. RCM has four children of her own two of her children aged 4 and 2 became unwell over the bank holiday weekend.  RCM’s children developed a temperature of 39.9 a </w:t>
      </w:r>
      <w:proofErr w:type="spellStart"/>
      <w:r w:rsidRPr="00A6338A">
        <w:rPr>
          <w:rFonts w:ascii="Arial" w:hAnsi="Arial" w:cs="Arial"/>
          <w:sz w:val="24"/>
          <w:szCs w:val="24"/>
        </w:rPr>
        <w:t>recognised</w:t>
      </w:r>
      <w:proofErr w:type="spellEnd"/>
      <w:r w:rsidRPr="00A6338A">
        <w:rPr>
          <w:rFonts w:ascii="Arial" w:hAnsi="Arial" w:cs="Arial"/>
          <w:sz w:val="24"/>
          <w:szCs w:val="24"/>
        </w:rPr>
        <w:t xml:space="preserve"> symptom of Covid-19, she booked a Covid-19 PCR test the first results got lost in the system and she had to rebook.  RCM has two older children one in primary school and one in high school to ensure she did everything to prevent a potential spread these children stayed at home until tests results came back. RCM normally provides childcare services on a bank holiday but notified all families that as a precaution and until she can seek advice from PHA and her SW on the Tuesday following the Bank Holiday she would remain closed.  RCM spoke with a PHA medic who called her back on Tuesday morning, 31</w:t>
      </w:r>
      <w:r w:rsidRPr="00A6338A">
        <w:rPr>
          <w:rFonts w:ascii="Arial" w:hAnsi="Arial" w:cs="Arial"/>
          <w:sz w:val="24"/>
          <w:szCs w:val="24"/>
          <w:vertAlign w:val="superscript"/>
        </w:rPr>
        <w:t>st</w:t>
      </w:r>
      <w:r w:rsidRPr="00A6338A">
        <w:rPr>
          <w:rFonts w:ascii="Arial" w:hAnsi="Arial" w:cs="Arial"/>
          <w:sz w:val="24"/>
          <w:szCs w:val="24"/>
        </w:rPr>
        <w:t xml:space="preserve"> Aug who confirmed that she had followed correct procedures and she should close pending results of PCR test, she also spoke with her SW on Tuesday morning who confirmed that as her children were unable to isolate due to their age that she should remain closed until PCR results came back.  RCM sought financial assistance from EY, the </w:t>
      </w:r>
      <w:proofErr w:type="spellStart"/>
      <w:r w:rsidRPr="00A6338A">
        <w:rPr>
          <w:rFonts w:ascii="Arial" w:hAnsi="Arial" w:cs="Arial"/>
          <w:sz w:val="24"/>
          <w:szCs w:val="24"/>
        </w:rPr>
        <w:t>organisation</w:t>
      </w:r>
      <w:proofErr w:type="spellEnd"/>
      <w:r w:rsidRPr="00A6338A">
        <w:rPr>
          <w:rFonts w:ascii="Arial" w:hAnsi="Arial" w:cs="Arial"/>
          <w:sz w:val="24"/>
          <w:szCs w:val="24"/>
        </w:rPr>
        <w:t xml:space="preserve"> and has been refused due to lack of evidence that she should have closed, and at one point was told “anybody can book a test and apply for funding”.  RCM provided EY, the </w:t>
      </w:r>
      <w:proofErr w:type="spellStart"/>
      <w:r w:rsidRPr="00A6338A">
        <w:rPr>
          <w:rFonts w:ascii="Arial" w:hAnsi="Arial" w:cs="Arial"/>
          <w:sz w:val="24"/>
          <w:szCs w:val="24"/>
        </w:rPr>
        <w:t>organisation</w:t>
      </w:r>
      <w:proofErr w:type="spellEnd"/>
      <w:r w:rsidRPr="00A6338A">
        <w:rPr>
          <w:rFonts w:ascii="Arial" w:hAnsi="Arial" w:cs="Arial"/>
          <w:sz w:val="24"/>
          <w:szCs w:val="24"/>
        </w:rPr>
        <w:t xml:space="preserve"> with screenshots of the telephone calls she made with PHA, SW and the test dates and results.  RCM has been left feeling anxious, disappointed, reduced to tears, feels she has let the parents she provides childcare for down and fearful that her parents believe she is unreliable.  RCM has bills to pay and has been let down by the system that was designed to assist in her time of need, she remains unpaid from the isolation fund to this date.  RCM is not unique in there are so many RCMs who are closed and are facing further closures as the winter pressures months are now upon us.  </w:t>
      </w:r>
    </w:p>
    <w:p w14:paraId="4DA68874" w14:textId="77777777" w:rsidR="00443B0D" w:rsidRPr="00A6338A" w:rsidRDefault="00443B0D" w:rsidP="00443B0D">
      <w:pPr>
        <w:jc w:val="both"/>
        <w:rPr>
          <w:rFonts w:ascii="Arial" w:hAnsi="Arial" w:cs="Arial"/>
          <w:sz w:val="24"/>
          <w:szCs w:val="24"/>
        </w:rPr>
      </w:pPr>
    </w:p>
    <w:p w14:paraId="08CDB764" w14:textId="77777777" w:rsidR="00443B0D" w:rsidRPr="00A6338A" w:rsidRDefault="00443B0D" w:rsidP="00443B0D">
      <w:pPr>
        <w:jc w:val="both"/>
        <w:rPr>
          <w:rFonts w:ascii="Arial" w:hAnsi="Arial" w:cs="Arial"/>
          <w:sz w:val="24"/>
          <w:szCs w:val="24"/>
        </w:rPr>
      </w:pPr>
      <w:r w:rsidRPr="00A6338A">
        <w:rPr>
          <w:rFonts w:ascii="Arial" w:hAnsi="Arial" w:cs="Arial"/>
          <w:sz w:val="24"/>
          <w:szCs w:val="24"/>
        </w:rPr>
        <w:t xml:space="preserve">Minister extension of the financial funds would assist all RCMs and ensure that they continue to work in this invaluable sector, some have taken up second jobs, others have left the sector.  We need to ensure that parents can continue to avail of their preferred choice of childcare and that children can continue to be cared for in a home from home environment.  </w:t>
      </w:r>
    </w:p>
    <w:p w14:paraId="1857C2F7" w14:textId="26AE99EA" w:rsidR="00443B0D" w:rsidRPr="00A6338A" w:rsidRDefault="00443B0D" w:rsidP="003D0EF7">
      <w:pPr>
        <w:pStyle w:val="Heading1"/>
        <w:spacing w:before="1"/>
        <w:ind w:left="0"/>
        <w:rPr>
          <w:rFonts w:ascii="Arial" w:hAnsi="Arial" w:cs="Arial"/>
          <w:b w:val="0"/>
          <w:sz w:val="24"/>
          <w:szCs w:val="24"/>
          <w:u w:val="none"/>
        </w:rPr>
      </w:pPr>
    </w:p>
    <w:p w14:paraId="03E3EA73" w14:textId="77777777" w:rsidR="00443B0D" w:rsidRPr="00A6338A" w:rsidRDefault="00443B0D" w:rsidP="00443B0D">
      <w:pPr>
        <w:rPr>
          <w:rFonts w:ascii="Arial" w:hAnsi="Arial" w:cs="Arial"/>
          <w:sz w:val="24"/>
          <w:szCs w:val="24"/>
        </w:rPr>
      </w:pPr>
      <w:r w:rsidRPr="00A6338A">
        <w:rPr>
          <w:rFonts w:ascii="Arial" w:hAnsi="Arial" w:cs="Arial"/>
          <w:sz w:val="24"/>
          <w:szCs w:val="24"/>
        </w:rPr>
        <w:t>Case Study 4.</w:t>
      </w:r>
    </w:p>
    <w:p w14:paraId="59A5F393" w14:textId="77777777" w:rsidR="00443B0D" w:rsidRPr="00A6338A" w:rsidRDefault="00443B0D" w:rsidP="00443B0D">
      <w:pPr>
        <w:rPr>
          <w:rFonts w:ascii="Arial" w:hAnsi="Arial" w:cs="Arial"/>
          <w:sz w:val="24"/>
          <w:szCs w:val="24"/>
        </w:rPr>
      </w:pPr>
    </w:p>
    <w:p w14:paraId="4E7E3847" w14:textId="11022F69" w:rsidR="00443B0D" w:rsidRPr="00A6338A" w:rsidRDefault="00443B0D" w:rsidP="00443B0D">
      <w:pPr>
        <w:rPr>
          <w:rFonts w:ascii="Arial" w:hAnsi="Arial" w:cs="Arial"/>
          <w:sz w:val="24"/>
          <w:szCs w:val="24"/>
        </w:rPr>
      </w:pPr>
      <w:r w:rsidRPr="00A6338A">
        <w:rPr>
          <w:rFonts w:ascii="Arial" w:hAnsi="Arial" w:cs="Arial"/>
          <w:sz w:val="24"/>
          <w:szCs w:val="24"/>
        </w:rPr>
        <w:t xml:space="preserve">I have been a Registered Childminder for </w:t>
      </w:r>
      <w:r w:rsidR="00F25CF3" w:rsidRPr="00A6338A">
        <w:rPr>
          <w:rFonts w:ascii="Arial" w:hAnsi="Arial" w:cs="Arial"/>
          <w:sz w:val="24"/>
          <w:szCs w:val="24"/>
        </w:rPr>
        <w:t>18</w:t>
      </w:r>
      <w:r w:rsidRPr="00A6338A">
        <w:rPr>
          <w:rFonts w:ascii="Arial" w:hAnsi="Arial" w:cs="Arial"/>
          <w:sz w:val="24"/>
          <w:szCs w:val="24"/>
        </w:rPr>
        <w:t>yrs. On 16</w:t>
      </w:r>
      <w:r w:rsidRPr="00A6338A">
        <w:rPr>
          <w:rFonts w:ascii="Arial" w:hAnsi="Arial" w:cs="Arial"/>
          <w:sz w:val="24"/>
          <w:szCs w:val="24"/>
          <w:vertAlign w:val="superscript"/>
        </w:rPr>
        <w:t>th</w:t>
      </w:r>
      <w:r w:rsidRPr="00A6338A">
        <w:rPr>
          <w:rFonts w:ascii="Arial" w:hAnsi="Arial" w:cs="Arial"/>
          <w:sz w:val="24"/>
          <w:szCs w:val="24"/>
        </w:rPr>
        <w:t xml:space="preserve"> March 2020 I had 5 children 1 fulltime and 2 part time and 2 after schools and I was earned almost £1500 per month.  My business closed almost overnight as my parents worked in hospitality, beauty and one was a teacher. At the same time my husband was furloughed, so from May 2020 I struggled to make ends meet.  We had to use our savings that were on a fixed rate with the bank and we couldn’t access them until Sept 20 and we then had to pay a penalty to lift the money.  </w:t>
      </w:r>
    </w:p>
    <w:p w14:paraId="5B41C885" w14:textId="77777777" w:rsidR="00443B0D" w:rsidRPr="00A6338A" w:rsidRDefault="00443B0D" w:rsidP="00443B0D">
      <w:pPr>
        <w:rPr>
          <w:rFonts w:ascii="Arial" w:hAnsi="Arial" w:cs="Arial"/>
          <w:sz w:val="24"/>
          <w:szCs w:val="24"/>
        </w:rPr>
      </w:pPr>
      <w:r w:rsidRPr="00A6338A">
        <w:rPr>
          <w:rFonts w:ascii="Arial" w:hAnsi="Arial" w:cs="Arial"/>
          <w:sz w:val="24"/>
          <w:szCs w:val="24"/>
        </w:rPr>
        <w:t xml:space="preserve">I was grateful for the Recovery/Sustainability funding it helped me survive but also helped me buy a fogger that I use daily to clean my home and most importantly the seats in my car which I use to transport the children. </w:t>
      </w:r>
    </w:p>
    <w:p w14:paraId="05B67029" w14:textId="77777777" w:rsidR="00443B0D" w:rsidRPr="00A6338A" w:rsidRDefault="00443B0D" w:rsidP="00443B0D">
      <w:pPr>
        <w:rPr>
          <w:rFonts w:ascii="Arial" w:hAnsi="Arial" w:cs="Arial"/>
          <w:sz w:val="24"/>
          <w:szCs w:val="24"/>
        </w:rPr>
      </w:pPr>
      <w:r w:rsidRPr="00A6338A">
        <w:rPr>
          <w:rFonts w:ascii="Arial" w:hAnsi="Arial" w:cs="Arial"/>
          <w:sz w:val="24"/>
          <w:szCs w:val="24"/>
        </w:rPr>
        <w:t>It was a very stressful 2020 I’m almost up to full capacity and hopefully there won’t be any further closures.</w:t>
      </w:r>
    </w:p>
    <w:p w14:paraId="6ED57B57" w14:textId="77777777" w:rsidR="00E2254E" w:rsidRPr="00A6338A" w:rsidRDefault="00E2254E" w:rsidP="00E2254E">
      <w:pPr>
        <w:pStyle w:val="Heading1"/>
        <w:ind w:left="0"/>
        <w:rPr>
          <w:rFonts w:ascii="Arial" w:hAnsi="Arial" w:cs="Arial"/>
          <w:sz w:val="24"/>
          <w:szCs w:val="24"/>
          <w:u w:val="none"/>
        </w:rPr>
      </w:pPr>
    </w:p>
    <w:p w14:paraId="37EC958C" w14:textId="5B8AE1BD" w:rsidR="006A1186" w:rsidRPr="00FD04E8" w:rsidRDefault="008434BB" w:rsidP="00E2254E">
      <w:pPr>
        <w:pStyle w:val="Heading1"/>
        <w:ind w:left="0"/>
        <w:rPr>
          <w:rFonts w:ascii="Arial" w:hAnsi="Arial" w:cs="Arial"/>
          <w:sz w:val="32"/>
          <w:szCs w:val="32"/>
          <w:u w:val="none"/>
        </w:rPr>
      </w:pPr>
      <w:r w:rsidRPr="00FD04E8">
        <w:rPr>
          <w:rFonts w:ascii="Arial" w:hAnsi="Arial" w:cs="Arial"/>
          <w:sz w:val="32"/>
          <w:szCs w:val="32"/>
          <w:u w:val="none"/>
        </w:rPr>
        <w:t>Context</w:t>
      </w:r>
    </w:p>
    <w:p w14:paraId="0A31EECF" w14:textId="303992A3" w:rsidR="006A1186" w:rsidRPr="00FD04E8" w:rsidRDefault="008434BB">
      <w:pPr>
        <w:pStyle w:val="BodyText"/>
        <w:spacing w:before="297"/>
        <w:ind w:left="220" w:right="710"/>
        <w:rPr>
          <w:rFonts w:ascii="Arial" w:hAnsi="Arial" w:cs="Arial"/>
        </w:rPr>
      </w:pPr>
      <w:r w:rsidRPr="00FD04E8">
        <w:rPr>
          <w:rFonts w:ascii="Arial" w:hAnsi="Arial" w:cs="Arial"/>
        </w:rPr>
        <w:t xml:space="preserve">Once you qualify as a Registered Childminder, you can care for up to six children per day. </w:t>
      </w:r>
      <w:r w:rsidR="003D0EF7" w:rsidRPr="00FD04E8">
        <w:rPr>
          <w:rFonts w:ascii="Arial" w:hAnsi="Arial" w:cs="Arial"/>
        </w:rPr>
        <w:t xml:space="preserve"> Childminders own child</w:t>
      </w:r>
      <w:r w:rsidRPr="00FD04E8">
        <w:rPr>
          <w:rFonts w:ascii="Arial" w:hAnsi="Arial" w:cs="Arial"/>
        </w:rPr>
        <w:t xml:space="preserve"> are included in these ratios. An RCM can care for three children under compulsory school age (of which only one can be under one year old) and three school age children. Where the RCM has an assistant, they can care for up to eight children per day, pending approval from Early Years. Six of these children can be under compulsory school age, two of which can be under one years old.</w:t>
      </w:r>
    </w:p>
    <w:p w14:paraId="38A33199" w14:textId="77777777" w:rsidR="006A1186" w:rsidRPr="00FD04E8" w:rsidRDefault="006A1186">
      <w:pPr>
        <w:pStyle w:val="BodyText"/>
        <w:spacing w:before="11"/>
        <w:rPr>
          <w:rFonts w:ascii="Arial" w:hAnsi="Arial" w:cs="Arial"/>
          <w:sz w:val="23"/>
        </w:rPr>
      </w:pPr>
    </w:p>
    <w:p w14:paraId="67B28F79" w14:textId="77777777" w:rsidR="006A1186" w:rsidRPr="00FD04E8" w:rsidRDefault="008434BB">
      <w:pPr>
        <w:pStyle w:val="BodyText"/>
        <w:ind w:left="220" w:right="656"/>
        <w:rPr>
          <w:rFonts w:ascii="Arial" w:hAnsi="Arial" w:cs="Arial"/>
        </w:rPr>
      </w:pPr>
      <w:r w:rsidRPr="00FD04E8">
        <w:rPr>
          <w:rFonts w:ascii="Arial" w:hAnsi="Arial" w:cs="Arial"/>
        </w:rPr>
        <w:t xml:space="preserve">RCMs have a number of compulsory fees, insurances, training, heating and electric requirements and the usual tax commitments amongst other expenses to </w:t>
      </w:r>
      <w:proofErr w:type="gramStart"/>
      <w:r w:rsidRPr="00FD04E8">
        <w:rPr>
          <w:rFonts w:ascii="Arial" w:hAnsi="Arial" w:cs="Arial"/>
        </w:rPr>
        <w:t>take into account</w:t>
      </w:r>
      <w:proofErr w:type="gramEnd"/>
      <w:r w:rsidRPr="00FD04E8">
        <w:rPr>
          <w:rFonts w:ascii="Arial" w:hAnsi="Arial" w:cs="Arial"/>
        </w:rPr>
        <w:t>, regardless of the number of children in their care. Taking into consideration, the further added expense for RCMs in implementing regulations and guidance, particularly around infection control.</w:t>
      </w:r>
    </w:p>
    <w:p w14:paraId="48370D71" w14:textId="77777777" w:rsidR="006A1186" w:rsidRPr="00FD04E8" w:rsidRDefault="006A1186">
      <w:pPr>
        <w:pStyle w:val="BodyText"/>
        <w:rPr>
          <w:rFonts w:ascii="Arial" w:hAnsi="Arial" w:cs="Arial"/>
        </w:rPr>
      </w:pPr>
    </w:p>
    <w:p w14:paraId="50DF6885" w14:textId="5F038B4E" w:rsidR="006A1186" w:rsidRPr="00FD04E8" w:rsidRDefault="00FD04E8" w:rsidP="00FD04E8">
      <w:pPr>
        <w:pStyle w:val="Heading1"/>
        <w:spacing w:before="147"/>
        <w:ind w:left="0"/>
        <w:rPr>
          <w:rFonts w:ascii="Arial" w:hAnsi="Arial" w:cs="Arial"/>
          <w:sz w:val="32"/>
          <w:szCs w:val="32"/>
          <w:u w:val="none"/>
        </w:rPr>
      </w:pPr>
      <w:r>
        <w:rPr>
          <w:rFonts w:ascii="Arial" w:hAnsi="Arial" w:cs="Arial"/>
          <w:b w:val="0"/>
          <w:bCs w:val="0"/>
          <w:sz w:val="24"/>
          <w:szCs w:val="24"/>
          <w:u w:val="none"/>
        </w:rPr>
        <w:t xml:space="preserve">  </w:t>
      </w:r>
      <w:r w:rsidR="008434BB" w:rsidRPr="00FD04E8">
        <w:rPr>
          <w:rFonts w:ascii="Arial" w:hAnsi="Arial" w:cs="Arial"/>
          <w:sz w:val="32"/>
          <w:szCs w:val="32"/>
          <w:u w:val="none"/>
        </w:rPr>
        <w:t>Actions required</w:t>
      </w:r>
    </w:p>
    <w:p w14:paraId="25B9842B" w14:textId="559AC00E" w:rsidR="006A1186" w:rsidRPr="00FD04E8" w:rsidRDefault="008434BB">
      <w:pPr>
        <w:pStyle w:val="BodyText"/>
        <w:spacing w:before="294"/>
        <w:ind w:left="220" w:right="709"/>
        <w:rPr>
          <w:rFonts w:ascii="Arial" w:hAnsi="Arial" w:cs="Arial"/>
        </w:rPr>
      </w:pPr>
      <w:r w:rsidRPr="00FD04E8">
        <w:rPr>
          <w:rFonts w:ascii="Arial" w:hAnsi="Arial" w:cs="Arial"/>
        </w:rPr>
        <w:t xml:space="preserve">As presented and agreed by the Minister in our </w:t>
      </w:r>
      <w:r w:rsidR="00AA7D54" w:rsidRPr="00FD04E8">
        <w:rPr>
          <w:rFonts w:ascii="Arial" w:hAnsi="Arial" w:cs="Arial"/>
        </w:rPr>
        <w:t xml:space="preserve">previous </w:t>
      </w:r>
      <w:r w:rsidRPr="00FD04E8">
        <w:rPr>
          <w:rFonts w:ascii="Arial" w:hAnsi="Arial" w:cs="Arial"/>
        </w:rPr>
        <w:t>proposal</w:t>
      </w:r>
      <w:r w:rsidR="00AA7D54" w:rsidRPr="00FD04E8">
        <w:rPr>
          <w:rFonts w:ascii="Arial" w:hAnsi="Arial" w:cs="Arial"/>
        </w:rPr>
        <w:t>s</w:t>
      </w:r>
      <w:r w:rsidRPr="00FD04E8">
        <w:rPr>
          <w:rFonts w:ascii="Arial" w:hAnsi="Arial" w:cs="Arial"/>
        </w:rPr>
        <w:t>, the need for ongoing support for COVID19 compliance is inevitable and essential.</w:t>
      </w:r>
    </w:p>
    <w:p w14:paraId="591034E5" w14:textId="77777777" w:rsidR="006A1186" w:rsidRPr="00FD04E8" w:rsidRDefault="006A1186">
      <w:pPr>
        <w:pStyle w:val="BodyText"/>
        <w:spacing w:before="9"/>
        <w:rPr>
          <w:rFonts w:ascii="Arial" w:hAnsi="Arial" w:cs="Arial"/>
          <w:sz w:val="23"/>
        </w:rPr>
      </w:pPr>
    </w:p>
    <w:p w14:paraId="5DCA15C6" w14:textId="63B7B499" w:rsidR="006A1186" w:rsidRPr="00FD04E8" w:rsidRDefault="008434BB">
      <w:pPr>
        <w:ind w:left="220" w:right="826"/>
        <w:rPr>
          <w:rFonts w:ascii="Arial" w:hAnsi="Arial" w:cs="Arial"/>
          <w:sz w:val="24"/>
        </w:rPr>
      </w:pPr>
      <w:r w:rsidRPr="00FD04E8">
        <w:rPr>
          <w:rFonts w:ascii="Arial" w:hAnsi="Arial" w:cs="Arial"/>
          <w:b/>
          <w:sz w:val="24"/>
        </w:rPr>
        <w:t xml:space="preserve">The first component we seek is an extension to the Childcare Recovery Support scheme from </w:t>
      </w:r>
      <w:r w:rsidR="00AA7D54" w:rsidRPr="00FD04E8">
        <w:rPr>
          <w:rFonts w:ascii="Arial" w:hAnsi="Arial" w:cs="Arial"/>
          <w:b/>
          <w:sz w:val="24"/>
        </w:rPr>
        <w:t>July</w:t>
      </w:r>
      <w:r w:rsidRPr="00FD04E8">
        <w:rPr>
          <w:rFonts w:ascii="Arial" w:hAnsi="Arial" w:cs="Arial"/>
          <w:b/>
          <w:sz w:val="24"/>
        </w:rPr>
        <w:t xml:space="preserve"> to December of £300 per month per </w:t>
      </w:r>
      <w:r w:rsidR="00AA7D54" w:rsidRPr="00FD04E8">
        <w:rPr>
          <w:rFonts w:ascii="Arial" w:hAnsi="Arial" w:cs="Arial"/>
          <w:b/>
          <w:sz w:val="24"/>
        </w:rPr>
        <w:t>R</w:t>
      </w:r>
      <w:r w:rsidRPr="00FD04E8">
        <w:rPr>
          <w:rFonts w:ascii="Arial" w:hAnsi="Arial" w:cs="Arial"/>
          <w:b/>
          <w:sz w:val="24"/>
        </w:rPr>
        <w:t xml:space="preserve">egistered </w:t>
      </w:r>
      <w:r w:rsidR="00AA7D54" w:rsidRPr="00FD04E8">
        <w:rPr>
          <w:rFonts w:ascii="Arial" w:hAnsi="Arial" w:cs="Arial"/>
          <w:b/>
          <w:sz w:val="24"/>
        </w:rPr>
        <w:t>C</w:t>
      </w:r>
      <w:r w:rsidRPr="00FD04E8">
        <w:rPr>
          <w:rFonts w:ascii="Arial" w:hAnsi="Arial" w:cs="Arial"/>
          <w:b/>
          <w:sz w:val="24"/>
        </w:rPr>
        <w:t>hildminder</w:t>
      </w:r>
      <w:r w:rsidR="00AA7D54" w:rsidRPr="00FD04E8">
        <w:rPr>
          <w:rFonts w:ascii="Arial" w:hAnsi="Arial" w:cs="Arial"/>
          <w:sz w:val="24"/>
        </w:rPr>
        <w:t>.</w:t>
      </w:r>
    </w:p>
    <w:p w14:paraId="2CB22BF1" w14:textId="77777777" w:rsidR="006A1186" w:rsidRPr="00FD04E8" w:rsidRDefault="006A1186">
      <w:pPr>
        <w:pStyle w:val="BodyText"/>
        <w:rPr>
          <w:rFonts w:ascii="Arial" w:hAnsi="Arial" w:cs="Arial"/>
        </w:rPr>
      </w:pPr>
    </w:p>
    <w:p w14:paraId="4A4C7C51" w14:textId="70720D2B" w:rsidR="006A1186" w:rsidRPr="00FD04E8" w:rsidRDefault="008434BB">
      <w:pPr>
        <w:ind w:left="220"/>
        <w:rPr>
          <w:rFonts w:ascii="Arial" w:hAnsi="Arial" w:cs="Arial"/>
          <w:b/>
          <w:sz w:val="24"/>
        </w:rPr>
      </w:pPr>
      <w:r w:rsidRPr="00FD04E8">
        <w:rPr>
          <w:rFonts w:ascii="Arial" w:hAnsi="Arial" w:cs="Arial"/>
          <w:sz w:val="24"/>
        </w:rPr>
        <w:t>The second component is t</w:t>
      </w:r>
      <w:r w:rsidR="00AA7D54" w:rsidRPr="00FD04E8">
        <w:rPr>
          <w:rFonts w:ascii="Arial" w:hAnsi="Arial" w:cs="Arial"/>
          <w:sz w:val="24"/>
        </w:rPr>
        <w:t>o extend the</w:t>
      </w:r>
      <w:r w:rsidRPr="00FD04E8">
        <w:rPr>
          <w:rFonts w:ascii="Arial" w:hAnsi="Arial" w:cs="Arial"/>
          <w:b/>
          <w:sz w:val="24"/>
        </w:rPr>
        <w:t xml:space="preserve"> loss of earnings</w:t>
      </w:r>
      <w:r w:rsidR="00AA7D54" w:rsidRPr="00FD04E8">
        <w:rPr>
          <w:rFonts w:ascii="Arial" w:hAnsi="Arial" w:cs="Arial"/>
          <w:b/>
          <w:sz w:val="24"/>
        </w:rPr>
        <w:t xml:space="preserve"> fund</w:t>
      </w:r>
      <w:r w:rsidRPr="00FD04E8">
        <w:rPr>
          <w:rFonts w:ascii="Arial" w:hAnsi="Arial" w:cs="Arial"/>
          <w:b/>
          <w:sz w:val="24"/>
        </w:rPr>
        <w:t>.</w:t>
      </w:r>
    </w:p>
    <w:p w14:paraId="7349F901" w14:textId="77777777" w:rsidR="006A1186" w:rsidRPr="00FD04E8" w:rsidRDefault="006A1186">
      <w:pPr>
        <w:pStyle w:val="BodyText"/>
        <w:spacing w:before="2"/>
        <w:rPr>
          <w:rFonts w:ascii="Arial" w:hAnsi="Arial" w:cs="Arial"/>
          <w:b/>
        </w:rPr>
      </w:pPr>
    </w:p>
    <w:p w14:paraId="77E28370" w14:textId="2ED84266" w:rsidR="006A1186" w:rsidRPr="00FD04E8" w:rsidRDefault="008434BB">
      <w:pPr>
        <w:pStyle w:val="BodyText"/>
        <w:spacing w:line="242" w:lineRule="auto"/>
        <w:ind w:left="220" w:right="1044"/>
        <w:rPr>
          <w:rFonts w:ascii="Arial" w:hAnsi="Arial" w:cs="Arial"/>
        </w:rPr>
      </w:pPr>
      <w:r w:rsidRPr="00FD04E8">
        <w:rPr>
          <w:rFonts w:ascii="Arial" w:hAnsi="Arial" w:cs="Arial"/>
          <w:b/>
        </w:rPr>
        <w:t xml:space="preserve">Part A </w:t>
      </w:r>
      <w:r w:rsidRPr="00FD04E8">
        <w:rPr>
          <w:rFonts w:ascii="Arial" w:hAnsi="Arial" w:cs="Arial"/>
        </w:rPr>
        <w:t>– This would be for complete closure of a setting for 1</w:t>
      </w:r>
      <w:r w:rsidR="00AA7D54" w:rsidRPr="00FD04E8">
        <w:rPr>
          <w:rFonts w:ascii="Arial" w:hAnsi="Arial" w:cs="Arial"/>
        </w:rPr>
        <w:t xml:space="preserve">0 working </w:t>
      </w:r>
      <w:r w:rsidRPr="00FD04E8">
        <w:rPr>
          <w:rFonts w:ascii="Arial" w:hAnsi="Arial" w:cs="Arial"/>
        </w:rPr>
        <w:t>days due to Covid-19. We recommend £400 per week for loss of earnings for each RCM</w:t>
      </w:r>
      <w:r w:rsidR="00AA7D54" w:rsidRPr="00FD04E8">
        <w:rPr>
          <w:rFonts w:ascii="Arial" w:hAnsi="Arial" w:cs="Arial"/>
        </w:rPr>
        <w:t xml:space="preserve"> and £600 if there is an assistant</w:t>
      </w:r>
      <w:r w:rsidRPr="00FD04E8">
        <w:rPr>
          <w:rFonts w:ascii="Arial" w:hAnsi="Arial" w:cs="Arial"/>
        </w:rPr>
        <w:t>.</w:t>
      </w:r>
    </w:p>
    <w:p w14:paraId="47D94511" w14:textId="77777777" w:rsidR="006A1186" w:rsidRPr="00FD04E8" w:rsidRDefault="006A1186">
      <w:pPr>
        <w:pStyle w:val="BodyText"/>
        <w:spacing w:before="8"/>
        <w:rPr>
          <w:rFonts w:ascii="Arial" w:hAnsi="Arial" w:cs="Arial"/>
          <w:sz w:val="23"/>
        </w:rPr>
      </w:pPr>
    </w:p>
    <w:p w14:paraId="753B6DDF" w14:textId="4EF2C377" w:rsidR="006A1186" w:rsidRPr="00FD04E8" w:rsidRDefault="008434BB">
      <w:pPr>
        <w:pStyle w:val="BodyText"/>
        <w:ind w:left="220" w:right="835"/>
        <w:jc w:val="both"/>
        <w:rPr>
          <w:rFonts w:ascii="Arial" w:hAnsi="Arial" w:cs="Arial"/>
        </w:rPr>
      </w:pPr>
      <w:r w:rsidRPr="00FD04E8">
        <w:rPr>
          <w:rFonts w:ascii="Arial" w:hAnsi="Arial" w:cs="Arial"/>
        </w:rPr>
        <w:t>.</w:t>
      </w:r>
    </w:p>
    <w:p w14:paraId="03F2F5E8" w14:textId="77777777" w:rsidR="006A1186" w:rsidRPr="00FD04E8" w:rsidRDefault="006A1186">
      <w:pPr>
        <w:jc w:val="both"/>
        <w:rPr>
          <w:rFonts w:ascii="Arial" w:hAnsi="Arial" w:cs="Arial"/>
        </w:rPr>
        <w:sectPr w:rsidR="006A1186" w:rsidRPr="00FD04E8">
          <w:pgSz w:w="11900" w:h="16850"/>
          <w:pgMar w:top="820" w:right="800" w:bottom="280" w:left="1220" w:header="720" w:footer="720" w:gutter="0"/>
          <w:cols w:space="720"/>
        </w:sectPr>
      </w:pPr>
    </w:p>
    <w:p w14:paraId="4B3F75F1" w14:textId="74AA5A7F" w:rsidR="006A1186" w:rsidRDefault="008434BB" w:rsidP="00272414">
      <w:pPr>
        <w:pStyle w:val="BodyText"/>
        <w:spacing w:before="23"/>
        <w:ind w:left="220" w:right="710"/>
        <w:rPr>
          <w:rFonts w:ascii="Arial" w:hAnsi="Arial" w:cs="Arial"/>
        </w:rPr>
      </w:pPr>
      <w:r w:rsidRPr="00FD04E8">
        <w:rPr>
          <w:rFonts w:ascii="Arial" w:hAnsi="Arial" w:cs="Arial"/>
          <w:b/>
        </w:rPr>
        <w:t xml:space="preserve">Part B </w:t>
      </w:r>
      <w:r w:rsidRPr="00FD04E8">
        <w:rPr>
          <w:rFonts w:ascii="Arial" w:hAnsi="Arial" w:cs="Arial"/>
        </w:rPr>
        <w:t xml:space="preserve">- We would ask the Minister for help in replacing lost income </w:t>
      </w:r>
      <w:r w:rsidR="00272414" w:rsidRPr="00FD04E8">
        <w:rPr>
          <w:rFonts w:ascii="Arial" w:hAnsi="Arial" w:cs="Arial"/>
        </w:rPr>
        <w:t>when a famil</w:t>
      </w:r>
      <w:r w:rsidR="00C855FD" w:rsidRPr="00FD04E8">
        <w:rPr>
          <w:rFonts w:ascii="Arial" w:hAnsi="Arial" w:cs="Arial"/>
        </w:rPr>
        <w:t>y</w:t>
      </w:r>
      <w:r w:rsidR="00272414" w:rsidRPr="00FD04E8">
        <w:rPr>
          <w:rFonts w:ascii="Arial" w:hAnsi="Arial" w:cs="Arial"/>
        </w:rPr>
        <w:t xml:space="preserve">/ household member has to </w:t>
      </w:r>
      <w:proofErr w:type="spellStart"/>
      <w:r w:rsidRPr="00FD04E8">
        <w:rPr>
          <w:rFonts w:ascii="Arial" w:hAnsi="Arial" w:cs="Arial"/>
        </w:rPr>
        <w:t>self isolat</w:t>
      </w:r>
      <w:r w:rsidR="00272414" w:rsidRPr="00FD04E8">
        <w:rPr>
          <w:rFonts w:ascii="Arial" w:hAnsi="Arial" w:cs="Arial"/>
        </w:rPr>
        <w:t>e</w:t>
      </w:r>
      <w:proofErr w:type="spellEnd"/>
      <w:r w:rsidR="00272414" w:rsidRPr="00FD04E8">
        <w:rPr>
          <w:rFonts w:ascii="Arial" w:hAnsi="Arial" w:cs="Arial"/>
        </w:rPr>
        <w:t xml:space="preserve"> pending a PCR test.</w:t>
      </w:r>
      <w:r w:rsidRPr="00FD04E8">
        <w:rPr>
          <w:rFonts w:ascii="Arial" w:hAnsi="Arial" w:cs="Arial"/>
        </w:rPr>
        <w:t xml:space="preserve"> </w:t>
      </w:r>
    </w:p>
    <w:p w14:paraId="465EB1DF" w14:textId="39DA9C0B" w:rsidR="0089702A" w:rsidRDefault="0089702A" w:rsidP="00272414">
      <w:pPr>
        <w:pStyle w:val="BodyText"/>
        <w:spacing w:before="23"/>
        <w:ind w:left="220" w:right="710"/>
        <w:rPr>
          <w:rFonts w:ascii="Arial" w:hAnsi="Arial" w:cs="Arial"/>
        </w:rPr>
      </w:pPr>
    </w:p>
    <w:p w14:paraId="741B3EE6" w14:textId="5FDF936C" w:rsidR="0089702A" w:rsidRPr="0089702A" w:rsidRDefault="0089702A" w:rsidP="0089702A">
      <w:pPr>
        <w:widowControl/>
        <w:autoSpaceDE/>
        <w:autoSpaceDN/>
        <w:ind w:left="220"/>
        <w:rPr>
          <w:rFonts w:ascii="Tahoma" w:eastAsia="Times New Roman" w:hAnsi="Tahoma" w:cs="Tahoma"/>
          <w:color w:val="212121"/>
          <w:sz w:val="23"/>
          <w:szCs w:val="23"/>
          <w:lang w:val="en-GB"/>
        </w:rPr>
      </w:pPr>
      <w:r w:rsidRPr="0089702A">
        <w:rPr>
          <w:rFonts w:ascii="Tahoma" w:eastAsia="Times New Roman" w:hAnsi="Tahoma" w:cs="Tahoma"/>
          <w:color w:val="212121"/>
          <w:sz w:val="23"/>
          <w:szCs w:val="23"/>
          <w:lang w:val="en-GB"/>
        </w:rPr>
        <w:t xml:space="preserve">The fact 40% of all daily positive cases come from schools, shows the extreme pressure our sector is </w:t>
      </w:r>
      <w:r>
        <w:rPr>
          <w:rFonts w:ascii="Tahoma" w:eastAsia="Times New Roman" w:hAnsi="Tahoma" w:cs="Tahoma"/>
          <w:color w:val="212121"/>
          <w:sz w:val="23"/>
          <w:szCs w:val="23"/>
          <w:lang w:val="en-GB"/>
        </w:rPr>
        <w:t xml:space="preserve">          </w:t>
      </w:r>
      <w:r w:rsidRPr="0089702A">
        <w:rPr>
          <w:rFonts w:ascii="Tahoma" w:eastAsia="Times New Roman" w:hAnsi="Tahoma" w:cs="Tahoma"/>
          <w:color w:val="212121"/>
          <w:sz w:val="23"/>
          <w:szCs w:val="23"/>
          <w:lang w:val="en-GB"/>
        </w:rPr>
        <w:t>facing.  Coupled with the recent guidelines to test on day two and day eight is leaving RCM's wide open to positive cases as children are permitted to attend between these days.</w:t>
      </w:r>
    </w:p>
    <w:p w14:paraId="5448FE21" w14:textId="77777777" w:rsidR="0089702A" w:rsidRPr="0089702A" w:rsidRDefault="0089702A" w:rsidP="0089702A">
      <w:pPr>
        <w:widowControl/>
        <w:autoSpaceDE/>
        <w:autoSpaceDN/>
        <w:ind w:firstLine="220"/>
        <w:rPr>
          <w:rFonts w:ascii="Tahoma" w:eastAsia="Times New Roman" w:hAnsi="Tahoma" w:cs="Tahoma"/>
          <w:color w:val="212121"/>
          <w:sz w:val="23"/>
          <w:szCs w:val="23"/>
          <w:lang w:val="en-GB"/>
        </w:rPr>
      </w:pPr>
      <w:bookmarkStart w:id="1" w:name="_GoBack"/>
      <w:bookmarkEnd w:id="1"/>
      <w:r w:rsidRPr="0089702A">
        <w:rPr>
          <w:rFonts w:ascii="Tahoma" w:eastAsia="Times New Roman" w:hAnsi="Tahoma" w:cs="Tahoma"/>
          <w:color w:val="212121"/>
          <w:sz w:val="23"/>
          <w:szCs w:val="23"/>
          <w:lang w:val="en-GB"/>
        </w:rPr>
        <w:t>It is an absolute necessity that the closure funding continues.</w:t>
      </w:r>
    </w:p>
    <w:p w14:paraId="12A11848" w14:textId="77777777" w:rsidR="0089702A" w:rsidRPr="00FD04E8" w:rsidRDefault="0089702A" w:rsidP="00272414">
      <w:pPr>
        <w:pStyle w:val="BodyText"/>
        <w:spacing w:before="23"/>
        <w:ind w:left="220" w:right="710"/>
        <w:rPr>
          <w:rFonts w:ascii="Arial" w:hAnsi="Arial" w:cs="Arial"/>
        </w:rPr>
      </w:pPr>
    </w:p>
    <w:p w14:paraId="5C9C71F2" w14:textId="77777777" w:rsidR="006A1186" w:rsidRPr="00FD04E8" w:rsidRDefault="006A1186">
      <w:pPr>
        <w:pStyle w:val="BodyText"/>
        <w:rPr>
          <w:rFonts w:ascii="Arial" w:hAnsi="Arial" w:cs="Arial"/>
        </w:rPr>
      </w:pPr>
    </w:p>
    <w:p w14:paraId="1ADC737A" w14:textId="610CD3A9" w:rsidR="006A1186" w:rsidRPr="00FD04E8" w:rsidRDefault="008434BB" w:rsidP="00C855FD">
      <w:pPr>
        <w:pStyle w:val="BodyText"/>
        <w:ind w:left="220" w:right="710"/>
        <w:rPr>
          <w:rFonts w:ascii="Arial" w:hAnsi="Arial" w:cs="Arial"/>
        </w:rPr>
      </w:pPr>
      <w:r w:rsidRPr="00FD04E8">
        <w:rPr>
          <w:rFonts w:ascii="Arial" w:hAnsi="Arial" w:cs="Arial"/>
        </w:rPr>
        <w:t xml:space="preserve">In conclusion, it is impossible for anyone to foresee how this pandemic will </w:t>
      </w:r>
      <w:r w:rsidR="00272414" w:rsidRPr="00FD04E8">
        <w:rPr>
          <w:rFonts w:ascii="Arial" w:hAnsi="Arial" w:cs="Arial"/>
        </w:rPr>
        <w:t xml:space="preserve">continue to </w:t>
      </w:r>
      <w:r w:rsidRPr="00FD04E8">
        <w:rPr>
          <w:rFonts w:ascii="Arial" w:hAnsi="Arial" w:cs="Arial"/>
        </w:rPr>
        <w:t xml:space="preserve">impact upon Registered Childminder’s settings, the children for whom they care, and the families that they support. </w:t>
      </w:r>
      <w:r w:rsidR="00272414" w:rsidRPr="00FD04E8">
        <w:rPr>
          <w:rFonts w:ascii="Arial" w:hAnsi="Arial" w:cs="Arial"/>
        </w:rPr>
        <w:t>Over the past 18mths, t</w:t>
      </w:r>
      <w:r w:rsidRPr="00FD04E8">
        <w:rPr>
          <w:rFonts w:ascii="Arial" w:hAnsi="Arial" w:cs="Arial"/>
        </w:rPr>
        <w:t xml:space="preserve">his </w:t>
      </w:r>
      <w:r w:rsidR="00272414" w:rsidRPr="00FD04E8">
        <w:rPr>
          <w:rFonts w:ascii="Arial" w:hAnsi="Arial" w:cs="Arial"/>
        </w:rPr>
        <w:t>has been</w:t>
      </w:r>
      <w:r w:rsidRPr="00FD04E8">
        <w:rPr>
          <w:rFonts w:ascii="Arial" w:hAnsi="Arial" w:cs="Arial"/>
        </w:rPr>
        <w:t xml:space="preserve"> a fluid and </w:t>
      </w:r>
      <w:proofErr w:type="gramStart"/>
      <w:r w:rsidRPr="00FD04E8">
        <w:rPr>
          <w:rFonts w:ascii="Arial" w:hAnsi="Arial" w:cs="Arial"/>
        </w:rPr>
        <w:t>ever changing</w:t>
      </w:r>
      <w:proofErr w:type="gramEnd"/>
      <w:r w:rsidRPr="00FD04E8">
        <w:rPr>
          <w:rFonts w:ascii="Arial" w:hAnsi="Arial" w:cs="Arial"/>
        </w:rPr>
        <w:t xml:space="preserve"> situation. The above proposal is based on the most up to date survey data of </w:t>
      </w:r>
      <w:r w:rsidR="00FD04E8">
        <w:rPr>
          <w:rFonts w:ascii="Arial" w:hAnsi="Arial" w:cs="Arial"/>
        </w:rPr>
        <w:t>789</w:t>
      </w:r>
      <w:r w:rsidRPr="00FD04E8">
        <w:rPr>
          <w:rFonts w:ascii="Arial" w:hAnsi="Arial" w:cs="Arial"/>
        </w:rPr>
        <w:t xml:space="preserve"> Registered Childminders and the real life experiences that we envisage will only </w:t>
      </w:r>
      <w:proofErr w:type="gramStart"/>
      <w:r w:rsidR="00272414" w:rsidRPr="00FD04E8">
        <w:rPr>
          <w:rFonts w:ascii="Arial" w:hAnsi="Arial" w:cs="Arial"/>
        </w:rPr>
        <w:t>continue</w:t>
      </w:r>
      <w:r w:rsidRPr="00FD04E8">
        <w:rPr>
          <w:rFonts w:ascii="Arial" w:hAnsi="Arial" w:cs="Arial"/>
        </w:rPr>
        <w:t xml:space="preserve">  as</w:t>
      </w:r>
      <w:proofErr w:type="gramEnd"/>
      <w:r w:rsidRPr="00FD04E8">
        <w:rPr>
          <w:rFonts w:ascii="Arial" w:hAnsi="Arial" w:cs="Arial"/>
        </w:rPr>
        <w:t xml:space="preserve"> this pandemic </w:t>
      </w:r>
      <w:r w:rsidR="00272414" w:rsidRPr="00FD04E8">
        <w:rPr>
          <w:rFonts w:ascii="Arial" w:hAnsi="Arial" w:cs="Arial"/>
        </w:rPr>
        <w:t>remains an issue</w:t>
      </w:r>
      <w:r w:rsidRPr="00FD04E8">
        <w:rPr>
          <w:rFonts w:ascii="Arial" w:hAnsi="Arial" w:cs="Arial"/>
        </w:rPr>
        <w:t>.</w:t>
      </w:r>
    </w:p>
    <w:p w14:paraId="1646C63F" w14:textId="77777777" w:rsidR="006A1186" w:rsidRPr="00FD04E8" w:rsidRDefault="006A1186">
      <w:pPr>
        <w:pStyle w:val="BodyText"/>
        <w:spacing w:before="11"/>
        <w:rPr>
          <w:rFonts w:ascii="Arial" w:hAnsi="Arial" w:cs="Arial"/>
          <w:sz w:val="23"/>
        </w:rPr>
      </w:pPr>
    </w:p>
    <w:p w14:paraId="343017D5" w14:textId="3F2F7DB5" w:rsidR="006A1186" w:rsidRPr="00FD04E8" w:rsidRDefault="008434BB">
      <w:pPr>
        <w:pStyle w:val="BodyText"/>
        <w:ind w:left="220" w:right="710"/>
        <w:rPr>
          <w:rFonts w:ascii="Arial" w:hAnsi="Arial" w:cs="Arial"/>
        </w:rPr>
      </w:pPr>
      <w:r w:rsidRPr="00FD04E8">
        <w:rPr>
          <w:rFonts w:ascii="Arial" w:hAnsi="Arial" w:cs="Arial"/>
        </w:rPr>
        <w:t xml:space="preserve">This proposal requires your urgent attention and action to ensure the survival of the Registered Childminding sector. We would also ask that any intervention by the </w:t>
      </w:r>
      <w:r w:rsidR="00272414" w:rsidRPr="00FD04E8">
        <w:rPr>
          <w:rFonts w:ascii="Arial" w:hAnsi="Arial" w:cs="Arial"/>
        </w:rPr>
        <w:t>M</w:t>
      </w:r>
      <w:r w:rsidRPr="00FD04E8">
        <w:rPr>
          <w:rFonts w:ascii="Arial" w:hAnsi="Arial" w:cs="Arial"/>
        </w:rPr>
        <w:t xml:space="preserve">inister and the </w:t>
      </w:r>
      <w:r w:rsidR="00272414" w:rsidRPr="00FD04E8">
        <w:rPr>
          <w:rFonts w:ascii="Arial" w:hAnsi="Arial" w:cs="Arial"/>
        </w:rPr>
        <w:t>D</w:t>
      </w:r>
      <w:r w:rsidRPr="00FD04E8">
        <w:rPr>
          <w:rFonts w:ascii="Arial" w:hAnsi="Arial" w:cs="Arial"/>
        </w:rPr>
        <w:t xml:space="preserve">epartment </w:t>
      </w:r>
      <w:r w:rsidR="00272414" w:rsidRPr="00FD04E8">
        <w:rPr>
          <w:rFonts w:ascii="Arial" w:hAnsi="Arial" w:cs="Arial"/>
        </w:rPr>
        <w:t>consider</w:t>
      </w:r>
      <w:r w:rsidRPr="00FD04E8">
        <w:rPr>
          <w:rFonts w:ascii="Arial" w:hAnsi="Arial" w:cs="Arial"/>
        </w:rPr>
        <w:t xml:space="preserve"> that Registered Childminders and their Assistants have been adversely affected by setting closures </w:t>
      </w:r>
      <w:r w:rsidR="00272414" w:rsidRPr="00FD04E8">
        <w:rPr>
          <w:rFonts w:ascii="Arial" w:hAnsi="Arial" w:cs="Arial"/>
        </w:rPr>
        <w:t xml:space="preserve">throughout this pandemic.  </w:t>
      </w:r>
      <w:r w:rsidRPr="00FD04E8">
        <w:rPr>
          <w:rFonts w:ascii="Arial" w:hAnsi="Arial" w:cs="Arial"/>
        </w:rPr>
        <w:t>We would gratefully request that any intervention be paid retrospectively to this date.</w:t>
      </w:r>
    </w:p>
    <w:p w14:paraId="340F2204" w14:textId="77777777" w:rsidR="006A1186" w:rsidRPr="00FD04E8" w:rsidRDefault="006A1186">
      <w:pPr>
        <w:pStyle w:val="BodyText"/>
        <w:rPr>
          <w:rFonts w:ascii="Arial" w:hAnsi="Arial" w:cs="Arial"/>
          <w:sz w:val="20"/>
        </w:rPr>
      </w:pPr>
    </w:p>
    <w:p w14:paraId="4398D2E9" w14:textId="77777777" w:rsidR="006A1186" w:rsidRPr="00FD04E8" w:rsidRDefault="006A1186">
      <w:pPr>
        <w:pStyle w:val="BodyText"/>
        <w:rPr>
          <w:rFonts w:ascii="Arial" w:hAnsi="Arial" w:cs="Arial"/>
          <w:sz w:val="20"/>
        </w:rPr>
      </w:pPr>
    </w:p>
    <w:p w14:paraId="58E01E38" w14:textId="77777777" w:rsidR="006A1186" w:rsidRPr="00FD04E8" w:rsidRDefault="006A1186">
      <w:pPr>
        <w:pStyle w:val="BodyText"/>
        <w:rPr>
          <w:rFonts w:ascii="Arial" w:hAnsi="Arial" w:cs="Arial"/>
          <w:sz w:val="20"/>
        </w:rPr>
      </w:pPr>
    </w:p>
    <w:p w14:paraId="28F42190" w14:textId="77777777" w:rsidR="006A1186" w:rsidRPr="00FD04E8" w:rsidRDefault="006A1186">
      <w:pPr>
        <w:pStyle w:val="BodyText"/>
        <w:rPr>
          <w:rFonts w:ascii="Arial" w:hAnsi="Arial" w:cs="Arial"/>
          <w:sz w:val="20"/>
        </w:rPr>
      </w:pPr>
    </w:p>
    <w:p w14:paraId="38B85546" w14:textId="77777777" w:rsidR="006A1186" w:rsidRPr="00FD04E8" w:rsidRDefault="00D471A3">
      <w:pPr>
        <w:pStyle w:val="BodyText"/>
        <w:spacing w:before="6"/>
        <w:rPr>
          <w:rFonts w:ascii="Arial" w:hAnsi="Arial" w:cs="Arial"/>
          <w:sz w:val="14"/>
        </w:rPr>
      </w:pPr>
      <w:r>
        <w:pict w14:anchorId="51C1CD60">
          <v:rect id="_x0000_s1027" alt="" style="position:absolute;margin-left:70.6pt;margin-top:10.85pt;width:453.9pt;height:.5pt;z-index:-15720960;mso-wrap-edited:f;mso-width-percent:0;mso-height-percent:0;mso-wrap-distance-left:0;mso-wrap-distance-right:0;mso-position-horizontal-relative:page;mso-width-percent:0;mso-height-percent:0" fillcolor="black" stroked="f">
            <w10:wrap type="topAndBottom" anchorx="page"/>
          </v:rect>
        </w:pict>
      </w:r>
    </w:p>
    <w:p w14:paraId="12AC2E9B" w14:textId="77777777" w:rsidR="006A1186" w:rsidRPr="00FD04E8" w:rsidRDefault="008434BB">
      <w:pPr>
        <w:pStyle w:val="BodyText"/>
        <w:spacing w:line="245" w:lineRule="exact"/>
        <w:ind w:left="220"/>
        <w:rPr>
          <w:rFonts w:ascii="Arial" w:hAnsi="Arial" w:cs="Arial"/>
        </w:rPr>
      </w:pPr>
      <w:r w:rsidRPr="00FD04E8">
        <w:rPr>
          <w:rFonts w:ascii="Arial" w:hAnsi="Arial" w:cs="Arial"/>
        </w:rPr>
        <w:t>This proposal was written and compiled through the cooperation of the Unite</w:t>
      </w:r>
    </w:p>
    <w:p w14:paraId="7284B16B" w14:textId="77777777" w:rsidR="006A1186" w:rsidRPr="00FD04E8" w:rsidRDefault="008434BB">
      <w:pPr>
        <w:pStyle w:val="BodyText"/>
        <w:ind w:left="220" w:right="710"/>
        <w:rPr>
          <w:rFonts w:ascii="Arial" w:hAnsi="Arial" w:cs="Arial"/>
        </w:rPr>
      </w:pPr>
      <w:r w:rsidRPr="00FD04E8">
        <w:rPr>
          <w:rFonts w:ascii="Arial" w:hAnsi="Arial" w:cs="Arial"/>
        </w:rPr>
        <w:t xml:space="preserve">Registered Childminders committee and the Northern Ireland Childminding Association. All data was collected by the two </w:t>
      </w:r>
      <w:proofErr w:type="spellStart"/>
      <w:r w:rsidRPr="00FD04E8">
        <w:rPr>
          <w:rFonts w:ascii="Arial" w:hAnsi="Arial" w:cs="Arial"/>
        </w:rPr>
        <w:t>organisations</w:t>
      </w:r>
      <w:proofErr w:type="spellEnd"/>
      <w:r w:rsidRPr="00FD04E8">
        <w:rPr>
          <w:rFonts w:ascii="Arial" w:hAnsi="Arial" w:cs="Arial"/>
        </w:rPr>
        <w:t xml:space="preserve"> and pooled together to form this joint submission. It is the intention of both </w:t>
      </w:r>
      <w:proofErr w:type="spellStart"/>
      <w:r w:rsidRPr="00FD04E8">
        <w:rPr>
          <w:rFonts w:ascii="Arial" w:hAnsi="Arial" w:cs="Arial"/>
        </w:rPr>
        <w:t>organisations</w:t>
      </w:r>
      <w:proofErr w:type="spellEnd"/>
      <w:r w:rsidRPr="00FD04E8">
        <w:rPr>
          <w:rFonts w:ascii="Arial" w:hAnsi="Arial" w:cs="Arial"/>
        </w:rPr>
        <w:t xml:space="preserve"> to share this proposal with our members.</w:t>
      </w:r>
    </w:p>
    <w:p w14:paraId="67975027" w14:textId="77777777" w:rsidR="006A1186" w:rsidRPr="00FD04E8" w:rsidRDefault="00D471A3">
      <w:pPr>
        <w:pStyle w:val="BodyText"/>
        <w:spacing w:before="11"/>
        <w:rPr>
          <w:rFonts w:ascii="Arial" w:hAnsi="Arial" w:cs="Arial"/>
          <w:sz w:val="23"/>
        </w:rPr>
      </w:pPr>
      <w:r>
        <w:pict w14:anchorId="3A88CA3C">
          <v:rect id="_x0000_s1026" alt="" style="position:absolute;margin-left:70.6pt;margin-top:15.75pt;width:453.9pt;height:.5pt;z-index:-15720448;mso-wrap-edited:f;mso-width-percent:0;mso-height-percent:0;mso-wrap-distance-left:0;mso-wrap-distance-right:0;mso-position-horizontal-relative:page;mso-width-percent:0;mso-height-percent:0" fillcolor="black" stroked="f">
            <w10:wrap type="topAndBottom" anchorx="page"/>
          </v:rect>
        </w:pict>
      </w:r>
    </w:p>
    <w:sectPr w:rsidR="006A1186" w:rsidRPr="00FD04E8">
      <w:pgSz w:w="11900" w:h="16850"/>
      <w:pgMar w:top="1120" w:right="8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rlito">
    <w:altName w:val="Calibri"/>
    <w:panose1 w:val="020B0604020202020204"/>
    <w:charset w:val="00"/>
    <w:family w:val="swiss"/>
    <w:pitch w:val="variable"/>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17EF1"/>
    <w:multiLevelType w:val="hybridMultilevel"/>
    <w:tmpl w:val="7522203E"/>
    <w:lvl w:ilvl="0" w:tplc="53CAC490">
      <w:numFmt w:val="bullet"/>
      <w:lvlText w:val=""/>
      <w:lvlJc w:val="left"/>
      <w:pPr>
        <w:ind w:left="940" w:hanging="360"/>
      </w:pPr>
      <w:rPr>
        <w:rFonts w:ascii="Symbol" w:eastAsia="Symbol" w:hAnsi="Symbol" w:cs="Symbol" w:hint="default"/>
        <w:w w:val="100"/>
        <w:sz w:val="24"/>
        <w:szCs w:val="24"/>
        <w:lang w:val="en-US" w:eastAsia="en-US" w:bidi="ar-SA"/>
      </w:rPr>
    </w:lvl>
    <w:lvl w:ilvl="1" w:tplc="6BF4D450">
      <w:numFmt w:val="bullet"/>
      <w:lvlText w:val="•"/>
      <w:lvlJc w:val="left"/>
      <w:pPr>
        <w:ind w:left="1833" w:hanging="360"/>
      </w:pPr>
      <w:rPr>
        <w:rFonts w:hint="default"/>
        <w:lang w:val="en-US" w:eastAsia="en-US" w:bidi="ar-SA"/>
      </w:rPr>
    </w:lvl>
    <w:lvl w:ilvl="2" w:tplc="97D0788C">
      <w:numFmt w:val="bullet"/>
      <w:lvlText w:val="•"/>
      <w:lvlJc w:val="left"/>
      <w:pPr>
        <w:ind w:left="2727" w:hanging="360"/>
      </w:pPr>
      <w:rPr>
        <w:rFonts w:hint="default"/>
        <w:lang w:val="en-US" w:eastAsia="en-US" w:bidi="ar-SA"/>
      </w:rPr>
    </w:lvl>
    <w:lvl w:ilvl="3" w:tplc="F7309AE2">
      <w:numFmt w:val="bullet"/>
      <w:lvlText w:val="•"/>
      <w:lvlJc w:val="left"/>
      <w:pPr>
        <w:ind w:left="3621" w:hanging="360"/>
      </w:pPr>
      <w:rPr>
        <w:rFonts w:hint="default"/>
        <w:lang w:val="en-US" w:eastAsia="en-US" w:bidi="ar-SA"/>
      </w:rPr>
    </w:lvl>
    <w:lvl w:ilvl="4" w:tplc="7E5C1FEA">
      <w:numFmt w:val="bullet"/>
      <w:lvlText w:val="•"/>
      <w:lvlJc w:val="left"/>
      <w:pPr>
        <w:ind w:left="4515" w:hanging="360"/>
      </w:pPr>
      <w:rPr>
        <w:rFonts w:hint="default"/>
        <w:lang w:val="en-US" w:eastAsia="en-US" w:bidi="ar-SA"/>
      </w:rPr>
    </w:lvl>
    <w:lvl w:ilvl="5" w:tplc="C54A357E">
      <w:numFmt w:val="bullet"/>
      <w:lvlText w:val="•"/>
      <w:lvlJc w:val="left"/>
      <w:pPr>
        <w:ind w:left="5409" w:hanging="360"/>
      </w:pPr>
      <w:rPr>
        <w:rFonts w:hint="default"/>
        <w:lang w:val="en-US" w:eastAsia="en-US" w:bidi="ar-SA"/>
      </w:rPr>
    </w:lvl>
    <w:lvl w:ilvl="6" w:tplc="A4086A38">
      <w:numFmt w:val="bullet"/>
      <w:lvlText w:val="•"/>
      <w:lvlJc w:val="left"/>
      <w:pPr>
        <w:ind w:left="6303" w:hanging="360"/>
      </w:pPr>
      <w:rPr>
        <w:rFonts w:hint="default"/>
        <w:lang w:val="en-US" w:eastAsia="en-US" w:bidi="ar-SA"/>
      </w:rPr>
    </w:lvl>
    <w:lvl w:ilvl="7" w:tplc="4906F18E">
      <w:numFmt w:val="bullet"/>
      <w:lvlText w:val="•"/>
      <w:lvlJc w:val="left"/>
      <w:pPr>
        <w:ind w:left="7197" w:hanging="360"/>
      </w:pPr>
      <w:rPr>
        <w:rFonts w:hint="default"/>
        <w:lang w:val="en-US" w:eastAsia="en-US" w:bidi="ar-SA"/>
      </w:rPr>
    </w:lvl>
    <w:lvl w:ilvl="8" w:tplc="7FE29710">
      <w:numFmt w:val="bullet"/>
      <w:lvlText w:val="•"/>
      <w:lvlJc w:val="left"/>
      <w:pPr>
        <w:ind w:left="8091" w:hanging="360"/>
      </w:pPr>
      <w:rPr>
        <w:rFonts w:hint="default"/>
        <w:lang w:val="en-US" w:eastAsia="en-US" w:bidi="ar-SA"/>
      </w:rPr>
    </w:lvl>
  </w:abstractNum>
  <w:abstractNum w:abstractNumId="1" w15:restartNumberingAfterBreak="0">
    <w:nsid w:val="15D37FE9"/>
    <w:multiLevelType w:val="hybridMultilevel"/>
    <w:tmpl w:val="BCC2DEC4"/>
    <w:lvl w:ilvl="0" w:tplc="B552A5E2">
      <w:start w:val="1"/>
      <w:numFmt w:val="decimal"/>
      <w:lvlText w:val="%1."/>
      <w:lvlJc w:val="left"/>
      <w:pPr>
        <w:ind w:left="220" w:hanging="235"/>
        <w:jc w:val="left"/>
      </w:pPr>
      <w:rPr>
        <w:rFonts w:ascii="Carlito" w:eastAsia="Carlito" w:hAnsi="Carlito" w:cs="Carlito" w:hint="default"/>
        <w:spacing w:val="-2"/>
        <w:w w:val="100"/>
        <w:sz w:val="24"/>
        <w:szCs w:val="24"/>
        <w:lang w:val="en-US" w:eastAsia="en-US" w:bidi="ar-SA"/>
      </w:rPr>
    </w:lvl>
    <w:lvl w:ilvl="1" w:tplc="48126A2E">
      <w:numFmt w:val="bullet"/>
      <w:lvlText w:val="•"/>
      <w:lvlJc w:val="left"/>
      <w:pPr>
        <w:ind w:left="1185" w:hanging="235"/>
      </w:pPr>
      <w:rPr>
        <w:rFonts w:hint="default"/>
        <w:lang w:val="en-US" w:eastAsia="en-US" w:bidi="ar-SA"/>
      </w:rPr>
    </w:lvl>
    <w:lvl w:ilvl="2" w:tplc="BDC6D6E6">
      <w:numFmt w:val="bullet"/>
      <w:lvlText w:val="•"/>
      <w:lvlJc w:val="left"/>
      <w:pPr>
        <w:ind w:left="2151" w:hanging="235"/>
      </w:pPr>
      <w:rPr>
        <w:rFonts w:hint="default"/>
        <w:lang w:val="en-US" w:eastAsia="en-US" w:bidi="ar-SA"/>
      </w:rPr>
    </w:lvl>
    <w:lvl w:ilvl="3" w:tplc="CFE8B11C">
      <w:numFmt w:val="bullet"/>
      <w:lvlText w:val="•"/>
      <w:lvlJc w:val="left"/>
      <w:pPr>
        <w:ind w:left="3117" w:hanging="235"/>
      </w:pPr>
      <w:rPr>
        <w:rFonts w:hint="default"/>
        <w:lang w:val="en-US" w:eastAsia="en-US" w:bidi="ar-SA"/>
      </w:rPr>
    </w:lvl>
    <w:lvl w:ilvl="4" w:tplc="F2E4A87E">
      <w:numFmt w:val="bullet"/>
      <w:lvlText w:val="•"/>
      <w:lvlJc w:val="left"/>
      <w:pPr>
        <w:ind w:left="4083" w:hanging="235"/>
      </w:pPr>
      <w:rPr>
        <w:rFonts w:hint="default"/>
        <w:lang w:val="en-US" w:eastAsia="en-US" w:bidi="ar-SA"/>
      </w:rPr>
    </w:lvl>
    <w:lvl w:ilvl="5" w:tplc="7C8C7726">
      <w:numFmt w:val="bullet"/>
      <w:lvlText w:val="•"/>
      <w:lvlJc w:val="left"/>
      <w:pPr>
        <w:ind w:left="5049" w:hanging="235"/>
      </w:pPr>
      <w:rPr>
        <w:rFonts w:hint="default"/>
        <w:lang w:val="en-US" w:eastAsia="en-US" w:bidi="ar-SA"/>
      </w:rPr>
    </w:lvl>
    <w:lvl w:ilvl="6" w:tplc="60145A4E">
      <w:numFmt w:val="bullet"/>
      <w:lvlText w:val="•"/>
      <w:lvlJc w:val="left"/>
      <w:pPr>
        <w:ind w:left="6015" w:hanging="235"/>
      </w:pPr>
      <w:rPr>
        <w:rFonts w:hint="default"/>
        <w:lang w:val="en-US" w:eastAsia="en-US" w:bidi="ar-SA"/>
      </w:rPr>
    </w:lvl>
    <w:lvl w:ilvl="7" w:tplc="C03A002A">
      <w:numFmt w:val="bullet"/>
      <w:lvlText w:val="•"/>
      <w:lvlJc w:val="left"/>
      <w:pPr>
        <w:ind w:left="6981" w:hanging="235"/>
      </w:pPr>
      <w:rPr>
        <w:rFonts w:hint="default"/>
        <w:lang w:val="en-US" w:eastAsia="en-US" w:bidi="ar-SA"/>
      </w:rPr>
    </w:lvl>
    <w:lvl w:ilvl="8" w:tplc="C3D8EC6A">
      <w:numFmt w:val="bullet"/>
      <w:lvlText w:val="•"/>
      <w:lvlJc w:val="left"/>
      <w:pPr>
        <w:ind w:left="7947" w:hanging="235"/>
      </w:pPr>
      <w:rPr>
        <w:rFonts w:hint="default"/>
        <w:lang w:val="en-US" w:eastAsia="en-US" w:bidi="ar-SA"/>
      </w:rPr>
    </w:lvl>
  </w:abstractNum>
  <w:abstractNum w:abstractNumId="2" w15:restartNumberingAfterBreak="0">
    <w:nsid w:val="5A2E4F38"/>
    <w:multiLevelType w:val="hybridMultilevel"/>
    <w:tmpl w:val="D4BCE234"/>
    <w:lvl w:ilvl="0" w:tplc="61406538">
      <w:start w:val="1"/>
      <w:numFmt w:val="decimal"/>
      <w:lvlText w:val="%1."/>
      <w:lvlJc w:val="left"/>
      <w:pPr>
        <w:ind w:left="220" w:hanging="236"/>
        <w:jc w:val="left"/>
      </w:pPr>
      <w:rPr>
        <w:rFonts w:ascii="Carlito" w:eastAsia="Carlito" w:hAnsi="Carlito" w:cs="Carlito" w:hint="default"/>
        <w:spacing w:val="-4"/>
        <w:w w:val="100"/>
        <w:sz w:val="24"/>
        <w:szCs w:val="24"/>
        <w:lang w:val="en-US" w:eastAsia="en-US" w:bidi="ar-SA"/>
      </w:rPr>
    </w:lvl>
    <w:lvl w:ilvl="1" w:tplc="B096DCE4">
      <w:start w:val="1"/>
      <w:numFmt w:val="upperLetter"/>
      <w:lvlText w:val="%2."/>
      <w:lvlJc w:val="left"/>
      <w:pPr>
        <w:ind w:left="940" w:hanging="252"/>
        <w:jc w:val="left"/>
      </w:pPr>
      <w:rPr>
        <w:rFonts w:ascii="Carlito" w:eastAsia="Carlito" w:hAnsi="Carlito" w:cs="Carlito" w:hint="default"/>
        <w:spacing w:val="-3"/>
        <w:w w:val="100"/>
        <w:sz w:val="24"/>
        <w:szCs w:val="24"/>
        <w:lang w:val="en-US" w:eastAsia="en-US" w:bidi="ar-SA"/>
      </w:rPr>
    </w:lvl>
    <w:lvl w:ilvl="2" w:tplc="CB32FC9E">
      <w:numFmt w:val="bullet"/>
      <w:lvlText w:val="•"/>
      <w:lvlJc w:val="left"/>
      <w:pPr>
        <w:ind w:left="1933" w:hanging="252"/>
      </w:pPr>
      <w:rPr>
        <w:rFonts w:hint="default"/>
        <w:lang w:val="en-US" w:eastAsia="en-US" w:bidi="ar-SA"/>
      </w:rPr>
    </w:lvl>
    <w:lvl w:ilvl="3" w:tplc="FE50F9C6">
      <w:numFmt w:val="bullet"/>
      <w:lvlText w:val="•"/>
      <w:lvlJc w:val="left"/>
      <w:pPr>
        <w:ind w:left="2926" w:hanging="252"/>
      </w:pPr>
      <w:rPr>
        <w:rFonts w:hint="default"/>
        <w:lang w:val="en-US" w:eastAsia="en-US" w:bidi="ar-SA"/>
      </w:rPr>
    </w:lvl>
    <w:lvl w:ilvl="4" w:tplc="AF524FA8">
      <w:numFmt w:val="bullet"/>
      <w:lvlText w:val="•"/>
      <w:lvlJc w:val="left"/>
      <w:pPr>
        <w:ind w:left="3919" w:hanging="252"/>
      </w:pPr>
      <w:rPr>
        <w:rFonts w:hint="default"/>
        <w:lang w:val="en-US" w:eastAsia="en-US" w:bidi="ar-SA"/>
      </w:rPr>
    </w:lvl>
    <w:lvl w:ilvl="5" w:tplc="5170B784">
      <w:numFmt w:val="bullet"/>
      <w:lvlText w:val="•"/>
      <w:lvlJc w:val="left"/>
      <w:pPr>
        <w:ind w:left="4912" w:hanging="252"/>
      </w:pPr>
      <w:rPr>
        <w:rFonts w:hint="default"/>
        <w:lang w:val="en-US" w:eastAsia="en-US" w:bidi="ar-SA"/>
      </w:rPr>
    </w:lvl>
    <w:lvl w:ilvl="6" w:tplc="C610DB10">
      <w:numFmt w:val="bullet"/>
      <w:lvlText w:val="•"/>
      <w:lvlJc w:val="left"/>
      <w:pPr>
        <w:ind w:left="5906" w:hanging="252"/>
      </w:pPr>
      <w:rPr>
        <w:rFonts w:hint="default"/>
        <w:lang w:val="en-US" w:eastAsia="en-US" w:bidi="ar-SA"/>
      </w:rPr>
    </w:lvl>
    <w:lvl w:ilvl="7" w:tplc="A0044146">
      <w:numFmt w:val="bullet"/>
      <w:lvlText w:val="•"/>
      <w:lvlJc w:val="left"/>
      <w:pPr>
        <w:ind w:left="6899" w:hanging="252"/>
      </w:pPr>
      <w:rPr>
        <w:rFonts w:hint="default"/>
        <w:lang w:val="en-US" w:eastAsia="en-US" w:bidi="ar-SA"/>
      </w:rPr>
    </w:lvl>
    <w:lvl w:ilvl="8" w:tplc="7388CB04">
      <w:numFmt w:val="bullet"/>
      <w:lvlText w:val="•"/>
      <w:lvlJc w:val="left"/>
      <w:pPr>
        <w:ind w:left="7892" w:hanging="252"/>
      </w:pPr>
      <w:rPr>
        <w:rFonts w:hint="default"/>
        <w:lang w:val="en-US" w:eastAsia="en-US" w:bidi="ar-SA"/>
      </w:rPr>
    </w:lvl>
  </w:abstractNum>
  <w:abstractNum w:abstractNumId="3" w15:restartNumberingAfterBreak="0">
    <w:nsid w:val="65856004"/>
    <w:multiLevelType w:val="hybridMultilevel"/>
    <w:tmpl w:val="9B686FC0"/>
    <w:lvl w:ilvl="0" w:tplc="133C5998">
      <w:start w:val="4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226"/>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6A1186"/>
    <w:rsid w:val="001F53AE"/>
    <w:rsid w:val="00272414"/>
    <w:rsid w:val="00305DEE"/>
    <w:rsid w:val="003D0EF7"/>
    <w:rsid w:val="00443B0D"/>
    <w:rsid w:val="005C59F5"/>
    <w:rsid w:val="005E5BC7"/>
    <w:rsid w:val="00611D28"/>
    <w:rsid w:val="006A1186"/>
    <w:rsid w:val="006E4057"/>
    <w:rsid w:val="007F362E"/>
    <w:rsid w:val="008434BB"/>
    <w:rsid w:val="0089702A"/>
    <w:rsid w:val="00936392"/>
    <w:rsid w:val="00A6338A"/>
    <w:rsid w:val="00AA7D54"/>
    <w:rsid w:val="00AE4772"/>
    <w:rsid w:val="00C06ECC"/>
    <w:rsid w:val="00C42CFE"/>
    <w:rsid w:val="00C855FD"/>
    <w:rsid w:val="00D471A3"/>
    <w:rsid w:val="00E2254E"/>
    <w:rsid w:val="00F175C7"/>
    <w:rsid w:val="00F25CF3"/>
    <w:rsid w:val="00F328E3"/>
    <w:rsid w:val="00FC0CEE"/>
    <w:rsid w:val="00FD04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8A8D564"/>
  <w15:docId w15:val="{53B35B67-F5F6-2646-8891-9EDCE1AB5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220"/>
      <w:outlineLvl w:val="0"/>
    </w:pPr>
    <w:rPr>
      <w:b/>
      <w:bCs/>
      <w:sz w:val="36"/>
      <w:szCs w:val="3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
      <w:ind w:left="1955" w:right="930"/>
      <w:jc w:val="center"/>
    </w:pPr>
    <w:rPr>
      <w:b/>
      <w:bCs/>
      <w:sz w:val="72"/>
      <w:szCs w:val="72"/>
    </w:rPr>
  </w:style>
  <w:style w:type="paragraph" w:styleId="ListParagraph">
    <w:name w:val="List Paragraph"/>
    <w:basedOn w:val="Normal"/>
    <w:uiPriority w:val="34"/>
    <w:qFormat/>
    <w:pPr>
      <w:ind w:left="220"/>
    </w:pPr>
  </w:style>
  <w:style w:type="paragraph" w:customStyle="1" w:styleId="TableParagraph">
    <w:name w:val="Table Paragraph"/>
    <w:basedOn w:val="Normal"/>
    <w:uiPriority w:val="1"/>
    <w:qFormat/>
    <w:pPr>
      <w:spacing w:line="265" w:lineRule="exact"/>
      <w:ind w:left="107"/>
    </w:pPr>
  </w:style>
  <w:style w:type="table" w:styleId="TableGrid">
    <w:name w:val="Table Grid"/>
    <w:basedOn w:val="TableNormal"/>
    <w:uiPriority w:val="59"/>
    <w:rsid w:val="00A6338A"/>
    <w:pPr>
      <w:widowControl/>
      <w:autoSpaceDE/>
      <w:autoSpaceDN/>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9885">
      <w:bodyDiv w:val="1"/>
      <w:marLeft w:val="0"/>
      <w:marRight w:val="0"/>
      <w:marTop w:val="0"/>
      <w:marBottom w:val="0"/>
      <w:divBdr>
        <w:top w:val="none" w:sz="0" w:space="0" w:color="auto"/>
        <w:left w:val="none" w:sz="0" w:space="0" w:color="auto"/>
        <w:bottom w:val="none" w:sz="0" w:space="0" w:color="auto"/>
        <w:right w:val="none" w:sz="0" w:space="0" w:color="auto"/>
      </w:divBdr>
    </w:div>
    <w:div w:id="77992642">
      <w:bodyDiv w:val="1"/>
      <w:marLeft w:val="0"/>
      <w:marRight w:val="0"/>
      <w:marTop w:val="0"/>
      <w:marBottom w:val="0"/>
      <w:divBdr>
        <w:top w:val="none" w:sz="0" w:space="0" w:color="auto"/>
        <w:left w:val="none" w:sz="0" w:space="0" w:color="auto"/>
        <w:bottom w:val="none" w:sz="0" w:space="0" w:color="auto"/>
        <w:right w:val="none" w:sz="0" w:space="0" w:color="auto"/>
      </w:divBdr>
    </w:div>
    <w:div w:id="1383139089">
      <w:bodyDiv w:val="1"/>
      <w:marLeft w:val="0"/>
      <w:marRight w:val="0"/>
      <w:marTop w:val="0"/>
      <w:marBottom w:val="0"/>
      <w:divBdr>
        <w:top w:val="none" w:sz="0" w:space="0" w:color="auto"/>
        <w:left w:val="none" w:sz="0" w:space="0" w:color="auto"/>
        <w:bottom w:val="none" w:sz="0" w:space="0" w:color="auto"/>
        <w:right w:val="none" w:sz="0" w:space="0" w:color="auto"/>
      </w:divBdr>
      <w:divsChild>
        <w:div w:id="1240679220">
          <w:marLeft w:val="0"/>
          <w:marRight w:val="0"/>
          <w:marTop w:val="0"/>
          <w:marBottom w:val="0"/>
          <w:divBdr>
            <w:top w:val="none" w:sz="0" w:space="0" w:color="auto"/>
            <w:left w:val="none" w:sz="0" w:space="0" w:color="auto"/>
            <w:bottom w:val="none" w:sz="0" w:space="0" w:color="auto"/>
            <w:right w:val="none" w:sz="0" w:space="0" w:color="auto"/>
          </w:divBdr>
        </w:div>
        <w:div w:id="120294273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oleObject" Target="embeddings/Microsoft_Excel_97_-_2004_Worksheet2.xls"/><Relationship Id="rId18" Type="http://schemas.openxmlformats.org/officeDocument/2006/relationships/image" Target="media/image9.png"/><Relationship Id="rId26"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oleObject" Target="embeddings/Microsoft_Excel_97_-_2004_Worksheet6.xls"/><Relationship Id="rId7" Type="http://schemas.openxmlformats.org/officeDocument/2006/relationships/image" Target="media/image3.png"/><Relationship Id="rId12" Type="http://schemas.openxmlformats.org/officeDocument/2006/relationships/image" Target="media/image6.png"/><Relationship Id="rId17" Type="http://schemas.openxmlformats.org/officeDocument/2006/relationships/oleObject" Target="embeddings/Microsoft_Excel_97_-_2004_Worksheet4.xls"/><Relationship Id="rId25" Type="http://schemas.openxmlformats.org/officeDocument/2006/relationships/oleObject" Target="embeddings/Microsoft_Excel_97_-_2004_Worksheet8.xls"/><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0.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oleObject" Target="embeddings/Microsoft_Excel_97_-_2004_Worksheet1.xls"/><Relationship Id="rId24" Type="http://schemas.openxmlformats.org/officeDocument/2006/relationships/image" Target="media/image12.png"/><Relationship Id="rId5" Type="http://schemas.openxmlformats.org/officeDocument/2006/relationships/image" Target="media/image1.png"/><Relationship Id="rId15" Type="http://schemas.openxmlformats.org/officeDocument/2006/relationships/oleObject" Target="embeddings/Microsoft_Excel_97_-_2004_Worksheet3.xls"/><Relationship Id="rId23" Type="http://schemas.openxmlformats.org/officeDocument/2006/relationships/oleObject" Target="embeddings/Microsoft_Excel_97_-_2004_Worksheet7.xls"/><Relationship Id="rId28"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oleObject" Target="embeddings/Microsoft_Excel_97_-_2004_Worksheet5.xls"/><Relationship Id="rId4" Type="http://schemas.openxmlformats.org/officeDocument/2006/relationships/webSettings" Target="webSettings.xml"/><Relationship Id="rId9" Type="http://schemas.openxmlformats.org/officeDocument/2006/relationships/oleObject" Target="embeddings/Microsoft_Excel_97_-_2004_Worksheet.xls"/><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3014</Words>
  <Characters>17183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Registered Childminders covid-19 emergency winter funding Joint proposal 2020</vt:lpstr>
    </vt:vector>
  </TitlesOfParts>
  <Company/>
  <LinksUpToDate>false</LinksUpToDate>
  <CharactersWithSpaces>20157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Registered Childminders covid-19 emergency winter funding Joint proposal 2020</dc:title>
  <dc:subject>Submitted to the office of Education Minister Peter Weir on the 8th of October 2020</dc:subject>
  <dc:creator>Murdiff, Keith</dc:creator>
  <cp:lastModifiedBy>Microsoft Office User</cp:lastModifiedBy>
  <cp:revision>4</cp:revision>
  <dcterms:created xsi:type="dcterms:W3CDTF">2021-10-15T11:31:00Z</dcterms:created>
  <dcterms:modified xsi:type="dcterms:W3CDTF">2021-10-18T09:50:00Z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2020-10-09T00:00:00Z</vt:filetime>
  </property>
  <property fmtid="{D5CDD505-2E9C-101B-9397-08002B2CF9AE}" pid="3" name="Creator">
    <vt:lpwstr>Microsoft® Word 2013</vt:lpwstr>
  </property>
  <property fmtid="{D5CDD505-2E9C-101B-9397-08002B2CF9AE}" pid="4" name="LastSaved">
    <vt:filetime>2021-10-07T00:00:00Z</vt:filetime>
  </property>
</Properties>
</file>